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EA0B76" w:rsidRDefault="00923A8E" w:rsidP="00923A8E">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EA0B76" w:rsidRDefault="00923A8E" w:rsidP="00923A8E">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высшего образования</w:t>
      </w:r>
    </w:p>
    <w:p w14:paraId="0753D8A4" w14:textId="77777777" w:rsidR="00923A8E" w:rsidRPr="00EA0B76" w:rsidRDefault="00923A8E" w:rsidP="00923A8E">
      <w:pPr>
        <w:spacing w:after="0" w:line="240" w:lineRule="auto"/>
        <w:jc w:val="center"/>
        <w:rPr>
          <w:rFonts w:ascii="Times New Roman" w:eastAsia="Times New Roman" w:hAnsi="Times New Roman" w:cs="Times New Roman"/>
          <w:b/>
          <w:caps/>
          <w:sz w:val="28"/>
          <w:szCs w:val="28"/>
          <w:lang w:eastAsia="ru-RU"/>
        </w:rPr>
      </w:pPr>
      <w:r w:rsidRPr="00EA0B76">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EA0B76" w:rsidRDefault="00923A8E" w:rsidP="00923A8E">
      <w:pPr>
        <w:spacing w:after="0" w:line="240" w:lineRule="auto"/>
        <w:jc w:val="center"/>
        <w:rPr>
          <w:rFonts w:ascii="Times New Roman" w:eastAsia="Times New Roman" w:hAnsi="Times New Roman" w:cs="Times New Roman"/>
          <w:b/>
          <w:caps/>
          <w:sz w:val="28"/>
          <w:szCs w:val="28"/>
          <w:lang w:eastAsia="ru-RU"/>
        </w:rPr>
      </w:pPr>
      <w:r w:rsidRPr="00EA0B76">
        <w:rPr>
          <w:rFonts w:ascii="Times New Roman" w:eastAsia="Times New Roman" w:hAnsi="Times New Roman" w:cs="Times New Roman"/>
          <w:b/>
          <w:caps/>
          <w:sz w:val="28"/>
          <w:szCs w:val="28"/>
          <w:lang w:eastAsia="ru-RU"/>
        </w:rPr>
        <w:t>Российской Федерации»</w:t>
      </w:r>
    </w:p>
    <w:p w14:paraId="4E313C1D"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(Финансовый университет)</w:t>
      </w:r>
    </w:p>
    <w:p w14:paraId="51DBFB00" w14:textId="77777777" w:rsidR="00923A8E" w:rsidRPr="00EA0B76"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EA0B76" w:rsidRDefault="009F4336" w:rsidP="00923A8E">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EA0B76" w:rsidRDefault="00DE031B" w:rsidP="00923A8E">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6AC543A7" w:rsidR="00932F0B" w:rsidRPr="00EA0B76" w:rsidRDefault="00073F2E" w:rsidP="00923A8E">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Анализ и оценка рисков </w:t>
      </w:r>
    </w:p>
    <w:p w14:paraId="759384D3" w14:textId="77777777" w:rsidR="00923A8E" w:rsidRPr="00EA0B76"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ab/>
      </w:r>
    </w:p>
    <w:p w14:paraId="375B7C27"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EA0B76"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ab/>
      </w:r>
    </w:p>
    <w:p w14:paraId="3B3434F4" w14:textId="77777777" w:rsidR="00923A8E" w:rsidRPr="00EA0B76" w:rsidRDefault="00923A8E" w:rsidP="00923A8E">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для студентов, обучающихся по направлению подготовки</w:t>
      </w:r>
    </w:p>
    <w:p w14:paraId="5CE04470" w14:textId="45282AEA" w:rsidR="00923A8E" w:rsidRPr="00EA0B76" w:rsidRDefault="00923A8E" w:rsidP="00923A8E">
      <w:pPr>
        <w:spacing w:after="0" w:line="240" w:lineRule="auto"/>
        <w:jc w:val="center"/>
        <w:rPr>
          <w:rFonts w:ascii="Times New Roman" w:eastAsia="Times New Roman" w:hAnsi="Times New Roman" w:cs="Times New Roman"/>
          <w:bCs/>
          <w:sz w:val="28"/>
          <w:szCs w:val="28"/>
          <w:lang w:eastAsia="ru-RU"/>
        </w:rPr>
      </w:pPr>
      <w:r w:rsidRPr="00EA0B76">
        <w:rPr>
          <w:rFonts w:ascii="Times New Roman" w:eastAsia="Times New Roman" w:hAnsi="Times New Roman" w:cs="Times New Roman"/>
          <w:bCs/>
          <w:sz w:val="28"/>
          <w:szCs w:val="28"/>
          <w:lang w:eastAsia="ru-RU"/>
        </w:rPr>
        <w:t>38.0</w:t>
      </w:r>
      <w:r w:rsidR="00073F2E" w:rsidRPr="00EA0B76">
        <w:rPr>
          <w:rFonts w:ascii="Times New Roman" w:eastAsia="Times New Roman" w:hAnsi="Times New Roman" w:cs="Times New Roman"/>
          <w:bCs/>
          <w:sz w:val="28"/>
          <w:szCs w:val="28"/>
          <w:lang w:eastAsia="ru-RU"/>
        </w:rPr>
        <w:t>3</w:t>
      </w:r>
      <w:r w:rsidRPr="00EA0B76">
        <w:rPr>
          <w:rFonts w:ascii="Times New Roman" w:eastAsia="Times New Roman" w:hAnsi="Times New Roman" w:cs="Times New Roman"/>
          <w:bCs/>
          <w:sz w:val="28"/>
          <w:szCs w:val="28"/>
          <w:lang w:eastAsia="ru-RU"/>
        </w:rPr>
        <w:t>.01«Экономика»</w:t>
      </w:r>
    </w:p>
    <w:p w14:paraId="751AFD97" w14:textId="77777777" w:rsidR="00296CE5" w:rsidRDefault="009C30C4" w:rsidP="00296CE5">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Образовательная программа</w:t>
      </w:r>
    </w:p>
    <w:p w14:paraId="43C7F85B" w14:textId="468EF35C" w:rsidR="00296CE5" w:rsidRDefault="009C30C4" w:rsidP="00296CE5">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w:t>
      </w:r>
      <w:r w:rsidR="00143EB2" w:rsidRPr="00EA0B76">
        <w:rPr>
          <w:rFonts w:ascii="Times New Roman" w:eastAsia="Times New Roman" w:hAnsi="Times New Roman" w:cs="Times New Roman"/>
          <w:sz w:val="28"/>
          <w:szCs w:val="28"/>
          <w:lang w:eastAsia="ru-RU"/>
        </w:rPr>
        <w:t>Налоги, аудит и бизнес-анализ</w:t>
      </w:r>
      <w:r w:rsidR="00923A8E" w:rsidRPr="00EA0B76">
        <w:rPr>
          <w:rFonts w:ascii="Times New Roman" w:eastAsia="Times New Roman" w:hAnsi="Times New Roman" w:cs="Times New Roman"/>
          <w:sz w:val="28"/>
          <w:szCs w:val="28"/>
          <w:lang w:eastAsia="ru-RU"/>
        </w:rPr>
        <w:t>»</w:t>
      </w:r>
    </w:p>
    <w:p w14:paraId="1ABC037F" w14:textId="77777777" w:rsidR="00296CE5" w:rsidRDefault="00296CE5" w:rsidP="00296CE5">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p>
    <w:p w14:paraId="6569A0CD" w14:textId="66A9CA1F" w:rsidR="00296CE5" w:rsidRPr="00EA0B76" w:rsidRDefault="00296CE5" w:rsidP="00296CE5">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«Бизнес-анализ, налоги и аудит»</w:t>
      </w:r>
    </w:p>
    <w:p w14:paraId="4FB722AB" w14:textId="77777777" w:rsidR="00923A8E" w:rsidRPr="00EA0B76"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EA0B76"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EA0B76"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EA0B76"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EA0B76"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EA0B76"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Pr="00EA0B76"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1DF506EF" w:rsidR="00092C17" w:rsidRPr="00EA0B76" w:rsidRDefault="00923A8E" w:rsidP="00923A8E">
      <w:pPr>
        <w:spacing w:after="0" w:line="240" w:lineRule="auto"/>
        <w:jc w:val="center"/>
        <w:rPr>
          <w:rFonts w:ascii="Times New Roman" w:eastAsia="Times New Roman" w:hAnsi="Times New Roman" w:cs="Times New Roman"/>
          <w:b/>
          <w:caps/>
          <w:sz w:val="28"/>
          <w:szCs w:val="28"/>
          <w:lang w:eastAsia="ru-RU"/>
        </w:rPr>
      </w:pPr>
      <w:r w:rsidRPr="00EA0B76">
        <w:rPr>
          <w:rFonts w:ascii="Times New Roman" w:eastAsia="Times New Roman" w:hAnsi="Times New Roman" w:cs="Times New Roman"/>
          <w:b/>
          <w:sz w:val="28"/>
          <w:szCs w:val="28"/>
          <w:lang w:eastAsia="ru-RU"/>
        </w:rPr>
        <w:t>Москва</w:t>
      </w:r>
      <w:r w:rsidR="00B3337A" w:rsidRPr="00EA0B76">
        <w:rPr>
          <w:rFonts w:ascii="Times New Roman" w:eastAsia="Times New Roman" w:hAnsi="Times New Roman" w:cs="Times New Roman"/>
          <w:b/>
          <w:caps/>
          <w:sz w:val="28"/>
          <w:szCs w:val="28"/>
          <w:lang w:eastAsia="ru-RU"/>
        </w:rPr>
        <w:t xml:space="preserve"> 202</w:t>
      </w:r>
      <w:r w:rsidR="001A25CB" w:rsidRPr="00EA0B76">
        <w:rPr>
          <w:rFonts w:ascii="Times New Roman" w:eastAsia="Times New Roman" w:hAnsi="Times New Roman" w:cs="Times New Roman"/>
          <w:b/>
          <w:caps/>
          <w:sz w:val="28"/>
          <w:szCs w:val="28"/>
          <w:lang w:eastAsia="ru-RU"/>
        </w:rPr>
        <w:t>3</w:t>
      </w:r>
    </w:p>
    <w:p w14:paraId="0CAA6952" w14:textId="5C17BE96" w:rsidR="00092C17" w:rsidRPr="00EA0B76" w:rsidRDefault="00092C17">
      <w:pPr>
        <w:rPr>
          <w:rFonts w:ascii="Times New Roman" w:eastAsia="Times New Roman" w:hAnsi="Times New Roman" w:cs="Times New Roman"/>
          <w:b/>
          <w:caps/>
          <w:sz w:val="28"/>
          <w:szCs w:val="28"/>
          <w:lang w:eastAsia="ru-RU"/>
        </w:rPr>
      </w:pPr>
      <w:r w:rsidRPr="00EA0B76">
        <w:rPr>
          <w:rFonts w:ascii="Times New Roman" w:eastAsia="Times New Roman" w:hAnsi="Times New Roman" w:cs="Times New Roman"/>
          <w:b/>
          <w:caps/>
          <w:sz w:val="28"/>
          <w:szCs w:val="28"/>
          <w:lang w:eastAsia="ru-RU"/>
        </w:rPr>
        <w:br w:type="page"/>
      </w:r>
    </w:p>
    <w:p w14:paraId="1EF6EB2C" w14:textId="77777777" w:rsidR="002276C4" w:rsidRPr="00EA0B76" w:rsidRDefault="002276C4" w:rsidP="002276C4">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01A8B960" w14:textId="77777777" w:rsidR="002276C4" w:rsidRPr="00EA0B76" w:rsidRDefault="002276C4" w:rsidP="002276C4">
      <w:pPr>
        <w:spacing w:after="0" w:line="240" w:lineRule="auto"/>
        <w:jc w:val="center"/>
        <w:rPr>
          <w:rFonts w:ascii="Times New Roman" w:eastAsia="Times New Roman" w:hAnsi="Times New Roman" w:cs="Times New Roman"/>
          <w:b/>
          <w:sz w:val="28"/>
          <w:szCs w:val="28"/>
          <w:lang w:eastAsia="ru-RU"/>
        </w:rPr>
      </w:pPr>
    </w:p>
    <w:p w14:paraId="40DC48CE" w14:textId="77777777" w:rsidR="002276C4" w:rsidRPr="00EA0B76" w:rsidRDefault="002276C4" w:rsidP="002276C4">
      <w:pPr>
        <w:spacing w:after="0" w:line="240" w:lineRule="auto"/>
        <w:jc w:val="center"/>
        <w:rPr>
          <w:rFonts w:ascii="Times New Roman" w:eastAsia="Times New Roman" w:hAnsi="Times New Roman" w:cs="Times New Roman"/>
          <w:b/>
          <w:sz w:val="32"/>
          <w:szCs w:val="32"/>
          <w:lang w:eastAsia="ru-RU"/>
        </w:rPr>
      </w:pPr>
      <w:r w:rsidRPr="00EA0B76">
        <w:rPr>
          <w:rFonts w:ascii="Times New Roman" w:eastAsia="Times New Roman" w:hAnsi="Times New Roman" w:cs="Times New Roman"/>
          <w:b/>
          <w:sz w:val="32"/>
          <w:szCs w:val="32"/>
          <w:lang w:eastAsia="ru-RU"/>
        </w:rPr>
        <w:t xml:space="preserve">«Финансовый университет при Правительстве </w:t>
      </w:r>
    </w:p>
    <w:p w14:paraId="3B3923B8" w14:textId="77777777" w:rsidR="002276C4" w:rsidRPr="00EA0B76" w:rsidRDefault="002276C4" w:rsidP="002276C4">
      <w:pPr>
        <w:spacing w:after="0" w:line="240" w:lineRule="auto"/>
        <w:jc w:val="center"/>
        <w:rPr>
          <w:rFonts w:ascii="Times New Roman" w:eastAsia="Times New Roman" w:hAnsi="Times New Roman" w:cs="Times New Roman"/>
          <w:b/>
          <w:sz w:val="32"/>
          <w:szCs w:val="32"/>
          <w:lang w:eastAsia="ru-RU"/>
        </w:rPr>
      </w:pPr>
      <w:r w:rsidRPr="00EA0B76">
        <w:rPr>
          <w:rFonts w:ascii="Times New Roman" w:eastAsia="Times New Roman" w:hAnsi="Times New Roman" w:cs="Times New Roman"/>
          <w:b/>
          <w:sz w:val="32"/>
          <w:szCs w:val="32"/>
          <w:lang w:eastAsia="ru-RU"/>
        </w:rPr>
        <w:t>Российской Федерации»</w:t>
      </w:r>
    </w:p>
    <w:p w14:paraId="1A1C29AE" w14:textId="77777777" w:rsidR="002276C4" w:rsidRPr="00EA0B76" w:rsidRDefault="002276C4" w:rsidP="002276C4">
      <w:pPr>
        <w:spacing w:after="0" w:line="240" w:lineRule="auto"/>
        <w:jc w:val="center"/>
        <w:rPr>
          <w:rFonts w:ascii="Times New Roman" w:eastAsia="Times New Roman" w:hAnsi="Times New Roman" w:cs="Times New Roman"/>
          <w:b/>
          <w:sz w:val="32"/>
          <w:szCs w:val="32"/>
          <w:lang w:eastAsia="ru-RU"/>
        </w:rPr>
      </w:pPr>
    </w:p>
    <w:p w14:paraId="11452B30" w14:textId="77777777" w:rsidR="00DE031B" w:rsidRPr="00EA0B76" w:rsidRDefault="00DE031B" w:rsidP="00DE031B">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25968F61" w14:textId="77777777" w:rsidR="00DE031B" w:rsidRPr="00EA0B76" w:rsidRDefault="00DE031B" w:rsidP="00DE031B">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Факультета экономики и бизнеса</w:t>
      </w:r>
    </w:p>
    <w:p w14:paraId="79B0B63C" w14:textId="77777777" w:rsidR="002276C4" w:rsidRPr="00EA0B76" w:rsidRDefault="002276C4" w:rsidP="002276C4">
      <w:pPr>
        <w:spacing w:after="0" w:line="240" w:lineRule="auto"/>
        <w:jc w:val="center"/>
        <w:rPr>
          <w:rFonts w:ascii="Times New Roman" w:eastAsia="Times New Roman" w:hAnsi="Times New Roman" w:cs="Times New Roman"/>
          <w:b/>
          <w:color w:val="FF0000"/>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296CE5" w:rsidRPr="00923A8E" w14:paraId="0CC0D3BC" w14:textId="77777777" w:rsidTr="0036533F">
        <w:tc>
          <w:tcPr>
            <w:tcW w:w="2461" w:type="pct"/>
            <w:hideMark/>
          </w:tcPr>
          <w:p w14:paraId="1FB0D24E" w14:textId="77777777" w:rsidR="00296CE5" w:rsidRPr="00F0293E" w:rsidRDefault="00296CE5" w:rsidP="0036533F">
            <w:pPr>
              <w:rPr>
                <w:sz w:val="28"/>
                <w:szCs w:val="28"/>
              </w:rPr>
            </w:pPr>
            <w:r w:rsidRPr="00F0293E">
              <w:rPr>
                <w:sz w:val="28"/>
                <w:szCs w:val="28"/>
              </w:rPr>
              <w:t>СОГЛАСОВАНО</w:t>
            </w:r>
          </w:p>
          <w:p w14:paraId="5D80C9AF" w14:textId="77777777" w:rsidR="00296CE5" w:rsidRPr="00F0293E" w:rsidRDefault="00296CE5" w:rsidP="0036533F">
            <w:pPr>
              <w:jc w:val="center"/>
              <w:rPr>
                <w:sz w:val="28"/>
                <w:szCs w:val="28"/>
              </w:rPr>
            </w:pPr>
          </w:p>
          <w:p w14:paraId="30C62620" w14:textId="77777777" w:rsidR="00296CE5" w:rsidRPr="00F0293E" w:rsidRDefault="00296CE5" w:rsidP="0036533F">
            <w:pPr>
              <w:rPr>
                <w:sz w:val="28"/>
                <w:szCs w:val="28"/>
              </w:rPr>
            </w:pPr>
            <w:r w:rsidRPr="00F0293E">
              <w:rPr>
                <w:sz w:val="28"/>
                <w:szCs w:val="28"/>
              </w:rPr>
              <w:t>АО «</w:t>
            </w:r>
            <w:proofErr w:type="spellStart"/>
            <w:r w:rsidRPr="00F0293E">
              <w:rPr>
                <w:sz w:val="28"/>
                <w:szCs w:val="28"/>
              </w:rPr>
              <w:t>Кэпт</w:t>
            </w:r>
            <w:proofErr w:type="spellEnd"/>
            <w:r w:rsidRPr="00F0293E">
              <w:rPr>
                <w:sz w:val="28"/>
                <w:szCs w:val="28"/>
              </w:rPr>
              <w:t>»</w:t>
            </w:r>
          </w:p>
          <w:p w14:paraId="3CB17483" w14:textId="77777777" w:rsidR="00296CE5" w:rsidRDefault="00296CE5" w:rsidP="0036533F">
            <w:pPr>
              <w:rPr>
                <w:sz w:val="28"/>
                <w:szCs w:val="28"/>
              </w:rPr>
            </w:pPr>
            <w:r>
              <w:rPr>
                <w:sz w:val="28"/>
                <w:szCs w:val="28"/>
              </w:rPr>
              <w:t xml:space="preserve">Партнер группы </w:t>
            </w:r>
            <w:proofErr w:type="spellStart"/>
            <w:r>
              <w:rPr>
                <w:sz w:val="28"/>
                <w:szCs w:val="28"/>
              </w:rPr>
              <w:t>форензик</w:t>
            </w:r>
            <w:proofErr w:type="spellEnd"/>
          </w:p>
          <w:p w14:paraId="7ECFAC17" w14:textId="77777777" w:rsidR="00296CE5" w:rsidRPr="00F0293E" w:rsidRDefault="00296CE5" w:rsidP="0036533F">
            <w:pPr>
              <w:rPr>
                <w:sz w:val="28"/>
                <w:szCs w:val="28"/>
              </w:rPr>
            </w:pPr>
          </w:p>
          <w:p w14:paraId="0009DAC8" w14:textId="672BD6AE" w:rsidR="00296CE5" w:rsidRPr="00F0293E" w:rsidRDefault="00296CE5" w:rsidP="0036533F">
            <w:pPr>
              <w:rPr>
                <w:sz w:val="28"/>
                <w:szCs w:val="28"/>
              </w:rPr>
            </w:pPr>
            <w:r w:rsidRPr="00F0293E">
              <w:rPr>
                <w:sz w:val="28"/>
                <w:szCs w:val="28"/>
              </w:rPr>
              <w:softHyphen/>
            </w:r>
            <w:r w:rsidRPr="00F0293E">
              <w:rPr>
                <w:sz w:val="28"/>
                <w:szCs w:val="28"/>
              </w:rPr>
              <w:softHyphen/>
            </w:r>
            <w:r w:rsidRPr="00F0293E">
              <w:rPr>
                <w:sz w:val="28"/>
                <w:szCs w:val="28"/>
              </w:rPr>
              <w:softHyphen/>
            </w:r>
            <w:r w:rsidRPr="00F0293E">
              <w:rPr>
                <w:sz w:val="28"/>
                <w:szCs w:val="28"/>
              </w:rPr>
              <w:softHyphen/>
            </w:r>
            <w:r>
              <w:rPr>
                <w:sz w:val="28"/>
                <w:szCs w:val="28"/>
              </w:rPr>
              <w:t xml:space="preserve"> А.А. Тарасенко</w:t>
            </w:r>
          </w:p>
          <w:p w14:paraId="151AD7D7" w14:textId="1E74AC42" w:rsidR="00296CE5" w:rsidRPr="00165271" w:rsidRDefault="00296CE5" w:rsidP="0036533F">
            <w:pPr>
              <w:rPr>
                <w:sz w:val="28"/>
                <w:szCs w:val="28"/>
              </w:rPr>
            </w:pPr>
            <w:r w:rsidRPr="00F0293E">
              <w:rPr>
                <w:sz w:val="28"/>
                <w:szCs w:val="28"/>
              </w:rPr>
              <w:t>«</w:t>
            </w:r>
            <w:r w:rsidR="004D3399">
              <w:rPr>
                <w:sz w:val="28"/>
                <w:szCs w:val="28"/>
              </w:rPr>
              <w:t>17</w:t>
            </w:r>
            <w:r w:rsidRPr="00F0293E">
              <w:rPr>
                <w:sz w:val="28"/>
                <w:szCs w:val="28"/>
              </w:rPr>
              <w:t xml:space="preserve">» </w:t>
            </w:r>
            <w:r w:rsidR="004D3399">
              <w:rPr>
                <w:sz w:val="28"/>
                <w:szCs w:val="28"/>
              </w:rPr>
              <w:t>мая</w:t>
            </w:r>
            <w:r w:rsidRPr="00F0293E">
              <w:rPr>
                <w:sz w:val="28"/>
                <w:szCs w:val="28"/>
              </w:rPr>
              <w:t xml:space="preserve"> 202</w:t>
            </w:r>
            <w:r>
              <w:rPr>
                <w:sz w:val="28"/>
                <w:szCs w:val="28"/>
              </w:rPr>
              <w:t>3</w:t>
            </w:r>
            <w:r w:rsidRPr="00F0293E">
              <w:rPr>
                <w:sz w:val="28"/>
                <w:szCs w:val="28"/>
              </w:rPr>
              <w:t xml:space="preserve"> г.</w:t>
            </w:r>
          </w:p>
          <w:p w14:paraId="41D71AE3" w14:textId="77777777" w:rsidR="00296CE5" w:rsidRPr="005D404F" w:rsidRDefault="00296CE5" w:rsidP="0036533F">
            <w:pPr>
              <w:rPr>
                <w:rFonts w:eastAsia="Calibri"/>
                <w:sz w:val="28"/>
                <w:szCs w:val="28"/>
              </w:rPr>
            </w:pPr>
          </w:p>
        </w:tc>
        <w:tc>
          <w:tcPr>
            <w:tcW w:w="2539" w:type="pct"/>
            <w:hideMark/>
          </w:tcPr>
          <w:p w14:paraId="742F5E68" w14:textId="77777777" w:rsidR="00296CE5" w:rsidRPr="000E208A" w:rsidRDefault="00296CE5" w:rsidP="0036533F">
            <w:pPr>
              <w:rPr>
                <w:sz w:val="28"/>
                <w:szCs w:val="28"/>
              </w:rPr>
            </w:pPr>
            <w:r w:rsidRPr="000E208A">
              <w:rPr>
                <w:sz w:val="28"/>
                <w:szCs w:val="28"/>
              </w:rPr>
              <w:t>УТВЕРЖДАЮ</w:t>
            </w:r>
          </w:p>
          <w:p w14:paraId="5845B1A4" w14:textId="77777777" w:rsidR="00296CE5" w:rsidRPr="000E208A" w:rsidRDefault="00296CE5" w:rsidP="0036533F">
            <w:pPr>
              <w:jc w:val="center"/>
              <w:rPr>
                <w:sz w:val="28"/>
                <w:szCs w:val="28"/>
              </w:rPr>
            </w:pPr>
          </w:p>
          <w:p w14:paraId="04BCD625" w14:textId="77777777" w:rsidR="00296CE5" w:rsidRDefault="00296CE5" w:rsidP="0036533F">
            <w:pPr>
              <w:rPr>
                <w:sz w:val="28"/>
                <w:szCs w:val="28"/>
              </w:rPr>
            </w:pPr>
            <w:r w:rsidRPr="000E208A">
              <w:rPr>
                <w:sz w:val="28"/>
                <w:szCs w:val="28"/>
              </w:rPr>
              <w:t xml:space="preserve">Проректор по учебной и методической работе </w:t>
            </w:r>
          </w:p>
          <w:p w14:paraId="5B6FFCB1" w14:textId="77777777" w:rsidR="00296CE5" w:rsidRPr="000E208A" w:rsidRDefault="00296CE5" w:rsidP="0036533F">
            <w:pPr>
              <w:rPr>
                <w:sz w:val="28"/>
                <w:szCs w:val="28"/>
              </w:rPr>
            </w:pPr>
          </w:p>
          <w:p w14:paraId="723DF56E" w14:textId="6BCD4A2E" w:rsidR="00296CE5" w:rsidRPr="00EA23A6" w:rsidRDefault="00296CE5" w:rsidP="0036533F">
            <w:pPr>
              <w:rPr>
                <w:sz w:val="28"/>
                <w:szCs w:val="28"/>
              </w:rPr>
            </w:pPr>
            <w:r w:rsidRPr="00EA23A6">
              <w:rPr>
                <w:sz w:val="28"/>
                <w:szCs w:val="28"/>
              </w:rPr>
              <w:t>Е.А. Каменева</w:t>
            </w:r>
          </w:p>
          <w:p w14:paraId="4DFD62B7" w14:textId="2B2926FD" w:rsidR="00296CE5" w:rsidRPr="005D404F" w:rsidRDefault="00296CE5" w:rsidP="004D3399">
            <w:pPr>
              <w:rPr>
                <w:rFonts w:eastAsia="Calibri"/>
                <w:sz w:val="28"/>
                <w:szCs w:val="28"/>
              </w:rPr>
            </w:pPr>
            <w:r w:rsidRPr="00165271">
              <w:rPr>
                <w:sz w:val="28"/>
                <w:szCs w:val="28"/>
              </w:rPr>
              <w:t>«</w:t>
            </w:r>
            <w:r w:rsidR="004D3399">
              <w:rPr>
                <w:sz w:val="28"/>
                <w:szCs w:val="28"/>
              </w:rPr>
              <w:t>23</w:t>
            </w:r>
            <w:r w:rsidRPr="00165271">
              <w:rPr>
                <w:sz w:val="28"/>
                <w:szCs w:val="28"/>
              </w:rPr>
              <w:t xml:space="preserve">» </w:t>
            </w:r>
            <w:r w:rsidR="004D3399">
              <w:rPr>
                <w:sz w:val="28"/>
                <w:szCs w:val="28"/>
              </w:rPr>
              <w:t>мая</w:t>
            </w:r>
            <w:r w:rsidRPr="00165271">
              <w:rPr>
                <w:sz w:val="28"/>
                <w:szCs w:val="28"/>
              </w:rPr>
              <w:t xml:space="preserve"> 20</w:t>
            </w:r>
            <w:r>
              <w:rPr>
                <w:sz w:val="28"/>
                <w:szCs w:val="28"/>
              </w:rPr>
              <w:t xml:space="preserve">23 </w:t>
            </w:r>
            <w:r w:rsidRPr="00165271">
              <w:rPr>
                <w:sz w:val="28"/>
                <w:szCs w:val="28"/>
              </w:rPr>
              <w:t>г.</w:t>
            </w:r>
          </w:p>
        </w:tc>
      </w:tr>
    </w:tbl>
    <w:p w14:paraId="3C520BB3" w14:textId="77777777" w:rsidR="002276C4" w:rsidRPr="00EA0B76" w:rsidRDefault="002276C4" w:rsidP="002276C4">
      <w:pPr>
        <w:spacing w:after="0" w:line="240" w:lineRule="auto"/>
        <w:jc w:val="center"/>
        <w:rPr>
          <w:rFonts w:ascii="Times New Roman" w:eastAsia="Times New Roman" w:hAnsi="Times New Roman" w:cs="Times New Roman"/>
          <w:b/>
          <w:sz w:val="28"/>
          <w:szCs w:val="28"/>
          <w:lang w:eastAsia="ru-RU"/>
        </w:rPr>
      </w:pPr>
    </w:p>
    <w:p w14:paraId="1856762F" w14:textId="77777777" w:rsidR="009C30C4" w:rsidRPr="00EA0B76" w:rsidRDefault="009C30C4" w:rsidP="002276C4">
      <w:pPr>
        <w:spacing w:after="0" w:line="240" w:lineRule="auto"/>
        <w:jc w:val="center"/>
        <w:rPr>
          <w:rFonts w:ascii="Times New Roman" w:eastAsia="Times New Roman" w:hAnsi="Times New Roman" w:cs="Times New Roman"/>
          <w:b/>
          <w:sz w:val="28"/>
          <w:szCs w:val="28"/>
          <w:lang w:eastAsia="ru-RU"/>
        </w:rPr>
      </w:pPr>
    </w:p>
    <w:p w14:paraId="59C2078F" w14:textId="77777777" w:rsidR="009C30C4" w:rsidRPr="00EA0B76" w:rsidRDefault="009C30C4" w:rsidP="002276C4">
      <w:pPr>
        <w:spacing w:after="0" w:line="240" w:lineRule="auto"/>
        <w:jc w:val="center"/>
        <w:rPr>
          <w:rFonts w:ascii="Times New Roman" w:eastAsia="Times New Roman" w:hAnsi="Times New Roman" w:cs="Times New Roman"/>
          <w:b/>
          <w:sz w:val="28"/>
          <w:szCs w:val="28"/>
          <w:lang w:eastAsia="ru-RU"/>
        </w:rPr>
      </w:pPr>
    </w:p>
    <w:p w14:paraId="2399AB80" w14:textId="468A8F68" w:rsidR="004159C3" w:rsidRPr="00EA0B76" w:rsidRDefault="009C30C4" w:rsidP="004159C3">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Л.Н. </w:t>
      </w:r>
      <w:r w:rsidR="001A25CB" w:rsidRPr="00EA0B76">
        <w:rPr>
          <w:rFonts w:ascii="Times New Roman" w:eastAsia="Times New Roman" w:hAnsi="Times New Roman" w:cs="Times New Roman"/>
          <w:b/>
          <w:sz w:val="28"/>
          <w:szCs w:val="28"/>
          <w:lang w:eastAsia="ru-RU"/>
        </w:rPr>
        <w:t xml:space="preserve">Орлова </w:t>
      </w:r>
    </w:p>
    <w:p w14:paraId="59551D26" w14:textId="77777777" w:rsidR="004159C3" w:rsidRPr="00EA0B76" w:rsidRDefault="004159C3" w:rsidP="004159C3">
      <w:pPr>
        <w:spacing w:after="0" w:line="240" w:lineRule="auto"/>
        <w:jc w:val="center"/>
        <w:rPr>
          <w:rFonts w:ascii="Times New Roman" w:eastAsia="Times New Roman" w:hAnsi="Times New Roman" w:cs="Times New Roman"/>
          <w:b/>
          <w:sz w:val="36"/>
          <w:szCs w:val="36"/>
          <w:lang w:eastAsia="ru-RU"/>
        </w:rPr>
      </w:pPr>
    </w:p>
    <w:p w14:paraId="314C17DE" w14:textId="7781ECD5" w:rsidR="004159C3" w:rsidRPr="00EA0B76" w:rsidRDefault="001A25CB" w:rsidP="004159C3">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Анализ и оценка рисков</w:t>
      </w:r>
    </w:p>
    <w:p w14:paraId="34A24CA7" w14:textId="77777777" w:rsidR="002276C4" w:rsidRPr="00EA0B76" w:rsidRDefault="002276C4" w:rsidP="002276C4">
      <w:pPr>
        <w:spacing w:after="0" w:line="360" w:lineRule="auto"/>
        <w:ind w:left="-180" w:right="616" w:firstLine="360"/>
        <w:jc w:val="center"/>
        <w:rPr>
          <w:rFonts w:ascii="Times New Roman" w:eastAsia="Times New Roman" w:hAnsi="Times New Roman" w:cs="Times New Roman"/>
          <w:b/>
          <w:sz w:val="28"/>
          <w:szCs w:val="28"/>
          <w:lang w:eastAsia="ru-RU"/>
        </w:rPr>
      </w:pPr>
    </w:p>
    <w:p w14:paraId="6F398994" w14:textId="70BD9173" w:rsidR="002276C4" w:rsidRDefault="002276C4" w:rsidP="00296CE5">
      <w:pPr>
        <w:spacing w:after="0" w:line="360" w:lineRule="auto"/>
        <w:ind w:left="-180" w:right="616" w:firstLine="360"/>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Рабочая программа дисциплины  </w:t>
      </w:r>
    </w:p>
    <w:p w14:paraId="1527ECBC" w14:textId="77777777" w:rsidR="00296CE5" w:rsidRPr="00EA0B76" w:rsidRDefault="00296CE5" w:rsidP="00296CE5">
      <w:pPr>
        <w:spacing w:after="0" w:line="360" w:lineRule="auto"/>
        <w:ind w:left="-180" w:right="616" w:firstLine="360"/>
        <w:jc w:val="center"/>
        <w:rPr>
          <w:rFonts w:ascii="Times New Roman" w:eastAsia="Times New Roman" w:hAnsi="Times New Roman" w:cs="Times New Roman"/>
          <w:b/>
          <w:sz w:val="28"/>
          <w:szCs w:val="28"/>
          <w:lang w:eastAsia="ru-RU"/>
        </w:rPr>
      </w:pPr>
    </w:p>
    <w:p w14:paraId="0D5FED0D" w14:textId="77777777" w:rsidR="002276C4" w:rsidRPr="00EA0B76" w:rsidRDefault="002276C4" w:rsidP="002276C4">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для студентов, обучающихся по направлению подготовки</w:t>
      </w:r>
    </w:p>
    <w:p w14:paraId="00BDC446" w14:textId="77777777" w:rsidR="009C30C4" w:rsidRPr="00EA0B76" w:rsidRDefault="009C30C4" w:rsidP="009C30C4">
      <w:pPr>
        <w:spacing w:after="0" w:line="240" w:lineRule="auto"/>
        <w:jc w:val="center"/>
        <w:rPr>
          <w:rFonts w:ascii="Times New Roman" w:eastAsia="Times New Roman" w:hAnsi="Times New Roman" w:cs="Times New Roman"/>
          <w:bCs/>
          <w:sz w:val="28"/>
          <w:szCs w:val="28"/>
          <w:lang w:eastAsia="ru-RU"/>
        </w:rPr>
      </w:pPr>
      <w:r w:rsidRPr="00EA0B76">
        <w:rPr>
          <w:rFonts w:ascii="Times New Roman" w:eastAsia="Times New Roman" w:hAnsi="Times New Roman" w:cs="Times New Roman"/>
          <w:bCs/>
          <w:sz w:val="28"/>
          <w:szCs w:val="28"/>
          <w:lang w:eastAsia="ru-RU"/>
        </w:rPr>
        <w:t>38.03.01«Экономика»</w:t>
      </w:r>
    </w:p>
    <w:p w14:paraId="613F46FA" w14:textId="77777777" w:rsidR="00296CE5" w:rsidRDefault="00296CE5" w:rsidP="00296CE5">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Образовательная программа</w:t>
      </w:r>
    </w:p>
    <w:p w14:paraId="5392D8CF" w14:textId="77777777" w:rsidR="00296CE5" w:rsidRDefault="00296CE5" w:rsidP="00296CE5">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«Налоги, аудит и бизнес-анализ»</w:t>
      </w:r>
    </w:p>
    <w:p w14:paraId="43945DEF" w14:textId="77777777" w:rsidR="00296CE5" w:rsidRDefault="00296CE5" w:rsidP="00296CE5">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p>
    <w:p w14:paraId="2D57F77D" w14:textId="4E94BE50" w:rsidR="009C30C4" w:rsidRPr="0036533F" w:rsidRDefault="00296CE5" w:rsidP="0036533F">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«Бизнес-анализ, налоги и аудит»</w:t>
      </w:r>
    </w:p>
    <w:p w14:paraId="786A4C51" w14:textId="77777777" w:rsidR="009C30C4" w:rsidRPr="00EA0B76" w:rsidRDefault="009C30C4" w:rsidP="002276C4">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highlight w:val="yellow"/>
          <w:lang w:eastAsia="ru-RU"/>
        </w:rPr>
      </w:pPr>
    </w:p>
    <w:p w14:paraId="40B5F026" w14:textId="77777777" w:rsidR="005D1564" w:rsidRDefault="005D1564" w:rsidP="005D1564">
      <w:pPr>
        <w:suppressAutoHyphens/>
        <w:spacing w:after="0" w:line="240" w:lineRule="auto"/>
        <w:jc w:val="center"/>
        <w:rPr>
          <w:rFonts w:ascii="Times New Roman" w:hAnsi="Times New Roman" w:cs="Times New Roman"/>
        </w:rPr>
      </w:pPr>
      <w:r>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1ECAADA2" w14:textId="77777777" w:rsidR="005D1564" w:rsidRDefault="005D1564" w:rsidP="005D1564">
      <w:pPr>
        <w:suppressAutoHyphens/>
        <w:spacing w:after="0" w:line="240" w:lineRule="auto"/>
        <w:jc w:val="center"/>
        <w:rPr>
          <w:rFonts w:ascii="Times New Roman" w:hAnsi="Times New Roman" w:cs="Times New Roman"/>
          <w:i/>
          <w:sz w:val="28"/>
        </w:rPr>
      </w:pPr>
      <w:r>
        <w:rPr>
          <w:rFonts w:ascii="Times New Roman" w:hAnsi="Times New Roman" w:cs="Times New Roman"/>
          <w:i/>
          <w:sz w:val="28"/>
        </w:rPr>
        <w:t>(протокол № 08 от 24.04.2023 г.)</w:t>
      </w:r>
    </w:p>
    <w:p w14:paraId="6073F2CC" w14:textId="77777777" w:rsidR="005D1564" w:rsidRDefault="005D1564" w:rsidP="005D1564">
      <w:pPr>
        <w:spacing w:after="0" w:line="240" w:lineRule="auto"/>
        <w:rPr>
          <w:rFonts w:ascii="Times New Roman" w:eastAsia="Times New Roman" w:hAnsi="Times New Roman" w:cs="Times New Roman"/>
          <w:sz w:val="28"/>
          <w:szCs w:val="28"/>
          <w:lang w:eastAsia="ru-RU"/>
        </w:rPr>
      </w:pPr>
    </w:p>
    <w:p w14:paraId="5B3658DF" w14:textId="77777777" w:rsidR="005D1564" w:rsidRDefault="005D1564" w:rsidP="005D1564">
      <w:pPr>
        <w:suppressAutoHyphens/>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Рекомендовано Ученым советом Факультета экономики и бизнеса</w:t>
      </w:r>
    </w:p>
    <w:p w14:paraId="4EFC37E8" w14:textId="77777777" w:rsidR="005D1564" w:rsidRDefault="005D1564" w:rsidP="005D1564">
      <w:pPr>
        <w:suppressAutoHyphens/>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 xml:space="preserve"> (</w:t>
      </w:r>
      <w:r>
        <w:rPr>
          <w:rFonts w:ascii="Times New Roman" w:hAnsi="Times New Roman" w:cs="Times New Roman"/>
          <w:i/>
          <w:sz w:val="28"/>
          <w:szCs w:val="28"/>
        </w:rPr>
        <w:t>протокол №30 от 16.05.2023 г.</w:t>
      </w:r>
      <w:r>
        <w:rPr>
          <w:rFonts w:ascii="Times New Roman" w:hAnsi="Times New Roman" w:cs="Times New Roman"/>
          <w:iCs/>
          <w:sz w:val="28"/>
          <w:szCs w:val="28"/>
        </w:rPr>
        <w:t>)</w:t>
      </w:r>
    </w:p>
    <w:p w14:paraId="7FBC74C4" w14:textId="77777777" w:rsidR="009C30C4" w:rsidRPr="00EA0B76" w:rsidRDefault="009C30C4" w:rsidP="002276C4">
      <w:pPr>
        <w:spacing w:after="0" w:line="240" w:lineRule="auto"/>
        <w:rPr>
          <w:rFonts w:ascii="Times New Roman" w:eastAsia="Times New Roman" w:hAnsi="Times New Roman" w:cs="Times New Roman"/>
          <w:b/>
          <w:i/>
          <w:sz w:val="28"/>
          <w:szCs w:val="28"/>
          <w:lang w:eastAsia="ru-RU"/>
        </w:rPr>
      </w:pPr>
    </w:p>
    <w:p w14:paraId="303C0842" w14:textId="39038E8E" w:rsidR="002276C4" w:rsidRPr="00EA0B76" w:rsidRDefault="002276C4" w:rsidP="002276C4">
      <w:pPr>
        <w:spacing w:after="0" w:line="240" w:lineRule="auto"/>
        <w:rPr>
          <w:rFonts w:ascii="Times New Roman" w:eastAsia="Times New Roman" w:hAnsi="Times New Roman" w:cs="Times New Roman"/>
          <w:b/>
          <w:i/>
          <w:sz w:val="28"/>
          <w:szCs w:val="28"/>
          <w:lang w:eastAsia="ru-RU"/>
        </w:rPr>
      </w:pPr>
    </w:p>
    <w:p w14:paraId="363E176D" w14:textId="75F593B5" w:rsidR="00092C17" w:rsidRPr="00EA0B76" w:rsidRDefault="00092C17" w:rsidP="002276C4">
      <w:pPr>
        <w:spacing w:after="0" w:line="240" w:lineRule="auto"/>
        <w:rPr>
          <w:rFonts w:ascii="Times New Roman" w:eastAsia="Times New Roman" w:hAnsi="Times New Roman" w:cs="Times New Roman"/>
          <w:b/>
          <w:i/>
          <w:sz w:val="28"/>
          <w:szCs w:val="28"/>
          <w:lang w:eastAsia="ru-RU"/>
        </w:rPr>
      </w:pPr>
    </w:p>
    <w:p w14:paraId="0A15A66B" w14:textId="175FC7A0" w:rsidR="002276C4" w:rsidRPr="00EA0B76" w:rsidRDefault="002276C4" w:rsidP="002276C4">
      <w:pPr>
        <w:spacing w:after="0" w:line="240" w:lineRule="auto"/>
        <w:jc w:val="center"/>
        <w:rPr>
          <w:rFonts w:ascii="Times New Roman" w:eastAsia="Times New Roman" w:hAnsi="Times New Roman" w:cs="Times New Roman"/>
          <w:b/>
          <w:caps/>
          <w:sz w:val="28"/>
          <w:szCs w:val="28"/>
          <w:lang w:eastAsia="ru-RU"/>
        </w:rPr>
      </w:pPr>
      <w:r w:rsidRPr="00EA0B76">
        <w:rPr>
          <w:rFonts w:ascii="Times New Roman" w:eastAsia="Times New Roman" w:hAnsi="Times New Roman" w:cs="Times New Roman"/>
          <w:b/>
          <w:sz w:val="28"/>
          <w:szCs w:val="28"/>
          <w:lang w:eastAsia="ru-RU"/>
        </w:rPr>
        <w:t>Москва</w:t>
      </w:r>
      <w:r w:rsidR="00B3337A" w:rsidRPr="00EA0B76">
        <w:rPr>
          <w:rFonts w:ascii="Times New Roman" w:eastAsia="Times New Roman" w:hAnsi="Times New Roman" w:cs="Times New Roman"/>
          <w:b/>
          <w:caps/>
          <w:sz w:val="28"/>
          <w:szCs w:val="28"/>
          <w:lang w:eastAsia="ru-RU"/>
        </w:rPr>
        <w:t xml:space="preserve"> 202</w:t>
      </w:r>
      <w:r w:rsidR="001A25CB" w:rsidRPr="00EA0B76">
        <w:rPr>
          <w:rFonts w:ascii="Times New Roman" w:eastAsia="Times New Roman" w:hAnsi="Times New Roman" w:cs="Times New Roman"/>
          <w:b/>
          <w:caps/>
          <w:sz w:val="28"/>
          <w:szCs w:val="28"/>
          <w:lang w:eastAsia="ru-RU"/>
        </w:rPr>
        <w:t>3</w:t>
      </w:r>
    </w:p>
    <w:p w14:paraId="73906E9D" w14:textId="77777777" w:rsidR="001A25CB" w:rsidRPr="00EA0B76" w:rsidRDefault="001A25CB" w:rsidP="00923A8E">
      <w:pPr>
        <w:widowControl w:val="0"/>
        <w:tabs>
          <w:tab w:val="left" w:pos="0"/>
        </w:tabs>
        <w:spacing w:after="0" w:line="240" w:lineRule="auto"/>
        <w:jc w:val="center"/>
        <w:rPr>
          <w:rFonts w:ascii="Times New Roman" w:eastAsia="Times New Roman" w:hAnsi="Times New Roman" w:cs="Times New Roman"/>
          <w:sz w:val="24"/>
          <w:szCs w:val="24"/>
          <w:lang w:eastAsia="ru-RU"/>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507A014B" w:rsidR="00923A8E" w:rsidRPr="00EA0B76"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EA0B76">
            <w:rPr>
              <w:rFonts w:ascii="Times New Roman" w:eastAsia="Times New Roman" w:hAnsi="Times New Roman" w:cs="Times New Roman"/>
              <w:b/>
              <w:sz w:val="26"/>
              <w:szCs w:val="26"/>
              <w:lang w:eastAsia="ru-RU"/>
            </w:rPr>
            <w:t>Содержание</w:t>
          </w:r>
        </w:p>
        <w:p w14:paraId="5A6A52C4" w14:textId="77777777" w:rsidR="00596F5B" w:rsidRPr="00EA0B76"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362EC628" w:rsidR="00400A1B" w:rsidRPr="00EA0B76" w:rsidRDefault="00923A8E">
          <w:pPr>
            <w:pStyle w:val="15"/>
            <w:tabs>
              <w:tab w:val="left" w:pos="660"/>
            </w:tabs>
            <w:rPr>
              <w:rFonts w:eastAsiaTheme="minorEastAsia"/>
              <w:noProof/>
              <w:sz w:val="28"/>
              <w:szCs w:val="28"/>
            </w:rPr>
          </w:pPr>
          <w:r w:rsidRPr="00EA0B76">
            <w:rPr>
              <w:sz w:val="28"/>
              <w:szCs w:val="28"/>
            </w:rPr>
            <w:fldChar w:fldCharType="begin"/>
          </w:r>
          <w:r w:rsidRPr="00EA0B76">
            <w:rPr>
              <w:sz w:val="28"/>
              <w:szCs w:val="28"/>
            </w:rPr>
            <w:instrText xml:space="preserve"> TOC \o "1-3" \h \z \u </w:instrText>
          </w:r>
          <w:r w:rsidRPr="00EA0B76">
            <w:rPr>
              <w:sz w:val="28"/>
              <w:szCs w:val="28"/>
            </w:rPr>
            <w:fldChar w:fldCharType="separate"/>
          </w:r>
          <w:hyperlink w:anchor="_Toc73619794" w:history="1">
            <w:r w:rsidR="00400A1B" w:rsidRPr="00EA0B76">
              <w:rPr>
                <w:rStyle w:val="af1"/>
                <w:bCs/>
                <w:noProof/>
                <w:sz w:val="28"/>
                <w:szCs w:val="28"/>
              </w:rPr>
              <w:t>1.</w:t>
            </w:r>
            <w:r w:rsidR="00400A1B" w:rsidRPr="00EA0B76">
              <w:rPr>
                <w:rFonts w:eastAsiaTheme="minorEastAsia"/>
                <w:noProof/>
                <w:sz w:val="28"/>
                <w:szCs w:val="28"/>
              </w:rPr>
              <w:t xml:space="preserve"> </w:t>
            </w:r>
            <w:r w:rsidR="00400A1B" w:rsidRPr="00EA0B76">
              <w:rPr>
                <w:rStyle w:val="af1"/>
                <w:bCs/>
                <w:noProof/>
                <w:sz w:val="28"/>
                <w:szCs w:val="28"/>
              </w:rPr>
              <w:t>Наименование дисциплины</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_Toc73619794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4</w:t>
            </w:r>
            <w:r w:rsidR="00400A1B" w:rsidRPr="00EA0B76">
              <w:rPr>
                <w:noProof/>
                <w:webHidden/>
                <w:sz w:val="28"/>
                <w:szCs w:val="28"/>
              </w:rPr>
              <w:fldChar w:fldCharType="end"/>
            </w:r>
          </w:hyperlink>
        </w:p>
        <w:p w14:paraId="68DE2C42" w14:textId="64A5DCB0" w:rsidR="00400A1B" w:rsidRPr="00EA0B76" w:rsidRDefault="003C5D05">
          <w:pPr>
            <w:pStyle w:val="15"/>
            <w:tabs>
              <w:tab w:val="left" w:pos="660"/>
            </w:tabs>
            <w:rPr>
              <w:rFonts w:eastAsiaTheme="minorEastAsia"/>
              <w:noProof/>
              <w:sz w:val="28"/>
              <w:szCs w:val="28"/>
            </w:rPr>
          </w:pPr>
          <w:hyperlink w:anchor="_Toc73619795" w:history="1">
            <w:r w:rsidR="00400A1B" w:rsidRPr="00EA0B76">
              <w:rPr>
                <w:rStyle w:val="af1"/>
                <w:bCs/>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_Toc73619795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4</w:t>
            </w:r>
            <w:r w:rsidR="00400A1B" w:rsidRPr="00EA0B76">
              <w:rPr>
                <w:noProof/>
                <w:webHidden/>
                <w:sz w:val="28"/>
                <w:szCs w:val="28"/>
              </w:rPr>
              <w:fldChar w:fldCharType="end"/>
            </w:r>
          </w:hyperlink>
        </w:p>
        <w:p w14:paraId="2E54E20E" w14:textId="6A5A9FE2" w:rsidR="00400A1B" w:rsidRPr="00EA0B76" w:rsidRDefault="003C5D05">
          <w:pPr>
            <w:pStyle w:val="15"/>
            <w:tabs>
              <w:tab w:val="left" w:pos="660"/>
            </w:tabs>
            <w:rPr>
              <w:rFonts w:eastAsiaTheme="minorEastAsia"/>
              <w:noProof/>
              <w:sz w:val="28"/>
              <w:szCs w:val="28"/>
            </w:rPr>
          </w:pPr>
          <w:hyperlink w:anchor="_Toc73619796" w:history="1">
            <w:r w:rsidR="00400A1B" w:rsidRPr="00EA0B76">
              <w:rPr>
                <w:rStyle w:val="af1"/>
                <w:bCs/>
                <w:noProof/>
                <w:sz w:val="28"/>
                <w:szCs w:val="28"/>
              </w:rPr>
              <w:t>3. Место дисциплины в структуре образовательной программы</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_Toc73619796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4</w:t>
            </w:r>
            <w:r w:rsidR="00400A1B" w:rsidRPr="00EA0B76">
              <w:rPr>
                <w:noProof/>
                <w:webHidden/>
                <w:sz w:val="28"/>
                <w:szCs w:val="28"/>
              </w:rPr>
              <w:fldChar w:fldCharType="end"/>
            </w:r>
          </w:hyperlink>
        </w:p>
        <w:p w14:paraId="0970F327" w14:textId="769D8189" w:rsidR="00400A1B" w:rsidRPr="00EA0B76" w:rsidRDefault="003C5D05">
          <w:pPr>
            <w:pStyle w:val="15"/>
            <w:tabs>
              <w:tab w:val="left" w:pos="660"/>
            </w:tabs>
            <w:rPr>
              <w:rFonts w:eastAsiaTheme="minorEastAsia"/>
              <w:noProof/>
              <w:sz w:val="28"/>
              <w:szCs w:val="28"/>
            </w:rPr>
          </w:pPr>
          <w:hyperlink w:anchor="_Toc73619797" w:history="1">
            <w:r w:rsidR="00400A1B" w:rsidRPr="00EA0B76">
              <w:rPr>
                <w:rStyle w:val="af1"/>
                <w:bCs/>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_Toc73619797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5</w:t>
            </w:r>
            <w:r w:rsidR="00400A1B" w:rsidRPr="00EA0B76">
              <w:rPr>
                <w:noProof/>
                <w:webHidden/>
                <w:sz w:val="28"/>
                <w:szCs w:val="28"/>
              </w:rPr>
              <w:fldChar w:fldCharType="end"/>
            </w:r>
          </w:hyperlink>
        </w:p>
        <w:p w14:paraId="4D2CDE42" w14:textId="176BAC23" w:rsidR="00400A1B" w:rsidRPr="00EA0B76" w:rsidRDefault="003C5D05">
          <w:pPr>
            <w:pStyle w:val="15"/>
            <w:tabs>
              <w:tab w:val="left" w:pos="660"/>
            </w:tabs>
            <w:rPr>
              <w:rFonts w:eastAsiaTheme="minorEastAsia"/>
              <w:noProof/>
              <w:sz w:val="28"/>
              <w:szCs w:val="28"/>
            </w:rPr>
          </w:pPr>
          <w:hyperlink w:anchor="_Toc73619798" w:history="1">
            <w:r w:rsidR="00400A1B" w:rsidRPr="00EA0B76">
              <w:rPr>
                <w:rStyle w:val="af1"/>
                <w:bCs/>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_Toc73619798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5</w:t>
            </w:r>
            <w:r w:rsidR="00400A1B" w:rsidRPr="00EA0B76">
              <w:rPr>
                <w:noProof/>
                <w:webHidden/>
                <w:sz w:val="28"/>
                <w:szCs w:val="28"/>
              </w:rPr>
              <w:fldChar w:fldCharType="end"/>
            </w:r>
          </w:hyperlink>
        </w:p>
        <w:p w14:paraId="4D576191" w14:textId="52F39DFA" w:rsidR="00400A1B" w:rsidRPr="00EA0B76" w:rsidRDefault="003C5D05">
          <w:pPr>
            <w:pStyle w:val="15"/>
            <w:rPr>
              <w:rFonts w:eastAsiaTheme="minorEastAsia"/>
              <w:noProof/>
              <w:sz w:val="28"/>
              <w:szCs w:val="28"/>
            </w:rPr>
          </w:pPr>
          <w:hyperlink w:anchor="_Toc73619799" w:history="1">
            <w:r w:rsidR="00400A1B" w:rsidRPr="00EA0B76">
              <w:rPr>
                <w:rStyle w:val="af1"/>
                <w:bCs/>
                <w:noProof/>
                <w:sz w:val="28"/>
                <w:szCs w:val="28"/>
              </w:rPr>
              <w:t>6. Перечень учебно-методического обеспечения для самостоятельной работы обучающихся по дисциплине</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_Toc73619799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9</w:t>
            </w:r>
            <w:r w:rsidR="00400A1B" w:rsidRPr="00EA0B76">
              <w:rPr>
                <w:noProof/>
                <w:webHidden/>
                <w:sz w:val="28"/>
                <w:szCs w:val="28"/>
              </w:rPr>
              <w:fldChar w:fldCharType="end"/>
            </w:r>
          </w:hyperlink>
        </w:p>
        <w:p w14:paraId="2C46DE7B" w14:textId="1470CF14" w:rsidR="00400A1B" w:rsidRPr="00EA0B76" w:rsidRDefault="003C5D05">
          <w:pPr>
            <w:pStyle w:val="15"/>
            <w:rPr>
              <w:rFonts w:eastAsiaTheme="minorEastAsia"/>
              <w:noProof/>
              <w:sz w:val="28"/>
              <w:szCs w:val="28"/>
            </w:rPr>
          </w:pPr>
          <w:hyperlink w:anchor="_Toc73619800" w:history="1">
            <w:r w:rsidR="00400A1B" w:rsidRPr="00EA0B76">
              <w:rPr>
                <w:rStyle w:val="af1"/>
                <w:bCs/>
                <w:noProof/>
                <w:sz w:val="28"/>
                <w:szCs w:val="28"/>
              </w:rPr>
              <w:t>Примеры тестовых заданий</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_Toc73619800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12</w:t>
            </w:r>
            <w:r w:rsidR="00400A1B" w:rsidRPr="00EA0B76">
              <w:rPr>
                <w:noProof/>
                <w:webHidden/>
                <w:sz w:val="28"/>
                <w:szCs w:val="28"/>
              </w:rPr>
              <w:fldChar w:fldCharType="end"/>
            </w:r>
          </w:hyperlink>
        </w:p>
        <w:p w14:paraId="35D1D041" w14:textId="09DCA524" w:rsidR="00400A1B" w:rsidRPr="00EA0B76" w:rsidRDefault="003C5D05">
          <w:pPr>
            <w:pStyle w:val="15"/>
            <w:rPr>
              <w:rFonts w:eastAsiaTheme="minorEastAsia"/>
              <w:noProof/>
              <w:sz w:val="28"/>
              <w:szCs w:val="28"/>
            </w:rPr>
          </w:pPr>
          <w:hyperlink w:anchor="_Toc73619801" w:history="1">
            <w:r w:rsidR="00400A1B" w:rsidRPr="00EA0B76">
              <w:rPr>
                <w:rStyle w:val="af1"/>
                <w:noProof/>
                <w:sz w:val="28"/>
                <w:szCs w:val="28"/>
              </w:rPr>
              <w:t>7. Фонд оценочных средств для проведения промежуточной аттестации обучающихся по дисциплине</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_Toc73619801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20</w:t>
            </w:r>
            <w:r w:rsidR="00400A1B" w:rsidRPr="00EA0B76">
              <w:rPr>
                <w:noProof/>
                <w:webHidden/>
                <w:sz w:val="28"/>
                <w:szCs w:val="28"/>
              </w:rPr>
              <w:fldChar w:fldCharType="end"/>
            </w:r>
          </w:hyperlink>
        </w:p>
        <w:p w14:paraId="4D2F1099" w14:textId="5E594982" w:rsidR="00400A1B" w:rsidRPr="00EA0B76" w:rsidRDefault="003C5D05">
          <w:pPr>
            <w:pStyle w:val="15"/>
            <w:rPr>
              <w:rFonts w:eastAsiaTheme="minorEastAsia"/>
              <w:noProof/>
              <w:sz w:val="28"/>
              <w:szCs w:val="28"/>
            </w:rPr>
          </w:pPr>
          <w:hyperlink w:anchor="_Toc73619802" w:history="1">
            <w:r w:rsidR="00400A1B" w:rsidRPr="00EA0B76">
              <w:rPr>
                <w:rStyle w:val="af1"/>
                <w:noProof/>
                <w:sz w:val="28"/>
                <w:szCs w:val="28"/>
              </w:rPr>
              <w:t>8. Перечень основной и дополнительной учебной литературы, необходимой для освоения дисциплины</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_Toc73619802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23</w:t>
            </w:r>
            <w:r w:rsidR="00400A1B" w:rsidRPr="00EA0B76">
              <w:rPr>
                <w:noProof/>
                <w:webHidden/>
                <w:sz w:val="28"/>
                <w:szCs w:val="28"/>
              </w:rPr>
              <w:fldChar w:fldCharType="end"/>
            </w:r>
          </w:hyperlink>
        </w:p>
        <w:p w14:paraId="219CA642" w14:textId="3A59F99B" w:rsidR="00400A1B" w:rsidRPr="00EA0B76" w:rsidRDefault="003C5D05">
          <w:pPr>
            <w:pStyle w:val="15"/>
            <w:rPr>
              <w:rFonts w:eastAsiaTheme="minorEastAsia"/>
              <w:noProof/>
              <w:sz w:val="28"/>
              <w:szCs w:val="28"/>
            </w:rPr>
          </w:pPr>
          <w:hyperlink w:anchor="_Toc73619803" w:history="1">
            <w:r w:rsidR="00400A1B" w:rsidRPr="00EA0B76">
              <w:rPr>
                <w:rStyle w:val="af1"/>
                <w:bCs/>
                <w:noProof/>
                <w:sz w:val="28"/>
                <w:szCs w:val="28"/>
              </w:rPr>
              <w:t>9. Перечень ресурсов информационно-телекоммуникационной сети «Интернет», необходимых для освоения дисциплины</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_Toc73619803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25</w:t>
            </w:r>
            <w:r w:rsidR="00400A1B" w:rsidRPr="00EA0B76">
              <w:rPr>
                <w:noProof/>
                <w:webHidden/>
                <w:sz w:val="28"/>
                <w:szCs w:val="28"/>
              </w:rPr>
              <w:fldChar w:fldCharType="end"/>
            </w:r>
          </w:hyperlink>
        </w:p>
        <w:p w14:paraId="11A3024E" w14:textId="53D0A8CF" w:rsidR="00400A1B" w:rsidRPr="00EA0B76" w:rsidRDefault="003C5D05">
          <w:pPr>
            <w:pStyle w:val="15"/>
            <w:rPr>
              <w:rFonts w:eastAsiaTheme="minorEastAsia"/>
              <w:noProof/>
              <w:sz w:val="28"/>
              <w:szCs w:val="28"/>
            </w:rPr>
          </w:pPr>
          <w:hyperlink w:anchor="_Toc73619804" w:history="1">
            <w:r w:rsidR="00400A1B" w:rsidRPr="00EA0B76">
              <w:rPr>
                <w:rStyle w:val="af1"/>
                <w:noProof/>
                <w:sz w:val="28"/>
                <w:szCs w:val="28"/>
              </w:rPr>
              <w:t>10. Методические указания для обучающихся по освоению дисциплины</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_Toc73619804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23</w:t>
            </w:r>
            <w:r w:rsidR="00400A1B" w:rsidRPr="00EA0B76">
              <w:rPr>
                <w:noProof/>
                <w:webHidden/>
                <w:sz w:val="28"/>
                <w:szCs w:val="28"/>
              </w:rPr>
              <w:fldChar w:fldCharType="end"/>
            </w:r>
          </w:hyperlink>
        </w:p>
        <w:p w14:paraId="359C1306" w14:textId="2F0E46A7" w:rsidR="00400A1B" w:rsidRPr="00EA0B76" w:rsidRDefault="003C5D05">
          <w:pPr>
            <w:pStyle w:val="15"/>
            <w:rPr>
              <w:rFonts w:eastAsiaTheme="minorEastAsia"/>
              <w:noProof/>
              <w:sz w:val="28"/>
              <w:szCs w:val="28"/>
            </w:rPr>
          </w:pPr>
          <w:hyperlink w:anchor="_Toc73619805" w:history="1">
            <w:r w:rsidR="00400A1B" w:rsidRPr="00EA0B76">
              <w:rPr>
                <w:rStyle w:val="af1"/>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_Toc73619805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25</w:t>
            </w:r>
            <w:r w:rsidR="00400A1B" w:rsidRPr="00EA0B76">
              <w:rPr>
                <w:noProof/>
                <w:webHidden/>
                <w:sz w:val="28"/>
                <w:szCs w:val="28"/>
              </w:rPr>
              <w:fldChar w:fldCharType="end"/>
            </w:r>
          </w:hyperlink>
        </w:p>
        <w:p w14:paraId="3F9298DC" w14:textId="4A9E7E93" w:rsidR="00400A1B" w:rsidRPr="00EA0B76" w:rsidRDefault="003C5D05">
          <w:pPr>
            <w:pStyle w:val="15"/>
            <w:rPr>
              <w:rFonts w:eastAsiaTheme="minorEastAsia"/>
              <w:noProof/>
              <w:sz w:val="28"/>
              <w:szCs w:val="28"/>
            </w:rPr>
          </w:pPr>
          <w:hyperlink w:anchor="_Toc73619806" w:history="1">
            <w:r w:rsidR="00400A1B" w:rsidRPr="00EA0B76">
              <w:rPr>
                <w:rStyle w:val="af1"/>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EA0B76">
              <w:rPr>
                <w:noProof/>
                <w:webHidden/>
                <w:sz w:val="28"/>
                <w:szCs w:val="28"/>
              </w:rPr>
              <w:tab/>
            </w:r>
            <w:r w:rsidR="00400A1B" w:rsidRPr="00EA0B76">
              <w:rPr>
                <w:noProof/>
                <w:webHidden/>
                <w:sz w:val="28"/>
                <w:szCs w:val="28"/>
              </w:rPr>
              <w:fldChar w:fldCharType="begin"/>
            </w:r>
            <w:r w:rsidR="00400A1B" w:rsidRPr="00EA0B76">
              <w:rPr>
                <w:noProof/>
                <w:webHidden/>
                <w:sz w:val="28"/>
                <w:szCs w:val="28"/>
              </w:rPr>
              <w:instrText xml:space="preserve"> PAGEREF _Toc73619806 \h </w:instrText>
            </w:r>
            <w:r w:rsidR="00400A1B" w:rsidRPr="00EA0B76">
              <w:rPr>
                <w:noProof/>
                <w:webHidden/>
                <w:sz w:val="28"/>
                <w:szCs w:val="28"/>
              </w:rPr>
            </w:r>
            <w:r w:rsidR="00400A1B" w:rsidRPr="00EA0B76">
              <w:rPr>
                <w:noProof/>
                <w:webHidden/>
                <w:sz w:val="28"/>
                <w:szCs w:val="28"/>
              </w:rPr>
              <w:fldChar w:fldCharType="separate"/>
            </w:r>
            <w:r w:rsidR="00BB6C59">
              <w:rPr>
                <w:noProof/>
                <w:webHidden/>
                <w:sz w:val="28"/>
                <w:szCs w:val="28"/>
              </w:rPr>
              <w:t>26</w:t>
            </w:r>
            <w:r w:rsidR="00400A1B" w:rsidRPr="00EA0B76">
              <w:rPr>
                <w:noProof/>
                <w:webHidden/>
                <w:sz w:val="28"/>
                <w:szCs w:val="28"/>
              </w:rPr>
              <w:fldChar w:fldCharType="end"/>
            </w:r>
          </w:hyperlink>
        </w:p>
        <w:p w14:paraId="29ACB71F" w14:textId="298910EE" w:rsidR="00F74A5F" w:rsidRPr="00EA0B76" w:rsidRDefault="00923A8E" w:rsidP="00596F5B">
          <w:pPr>
            <w:spacing w:after="0" w:line="240" w:lineRule="auto"/>
            <w:ind w:right="-283"/>
            <w:rPr>
              <w:rFonts w:ascii="Times New Roman" w:eastAsia="Times New Roman" w:hAnsi="Times New Roman" w:cs="Times New Roman"/>
              <w:bCs/>
              <w:sz w:val="28"/>
              <w:szCs w:val="28"/>
              <w:lang w:eastAsia="ru-RU"/>
            </w:rPr>
          </w:pPr>
          <w:r w:rsidRPr="00EA0B76">
            <w:rPr>
              <w:rFonts w:ascii="Times New Roman" w:eastAsia="Times New Roman" w:hAnsi="Times New Roman" w:cs="Times New Roman"/>
              <w:bCs/>
              <w:sz w:val="28"/>
              <w:szCs w:val="28"/>
              <w:lang w:eastAsia="ru-RU"/>
            </w:rPr>
            <w:fldChar w:fldCharType="end"/>
          </w:r>
        </w:p>
        <w:p w14:paraId="61F9ECE9" w14:textId="77777777" w:rsidR="00A80444" w:rsidRPr="00EA0B76" w:rsidRDefault="003C5D05"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Pr="00EA0B76" w:rsidRDefault="00A80444">
      <w:pPr>
        <w:rPr>
          <w:rFonts w:ascii="Times New Roman" w:eastAsia="Times New Roman" w:hAnsi="Times New Roman" w:cs="Times New Roman"/>
          <w:bCs/>
          <w:sz w:val="24"/>
          <w:szCs w:val="24"/>
          <w:lang w:eastAsia="ru-RU"/>
        </w:rPr>
      </w:pPr>
      <w:r w:rsidRPr="00EA0B76">
        <w:rPr>
          <w:rFonts w:ascii="Times New Roman" w:eastAsia="Times New Roman" w:hAnsi="Times New Roman" w:cs="Times New Roman"/>
          <w:bCs/>
          <w:sz w:val="24"/>
          <w:szCs w:val="24"/>
          <w:lang w:eastAsia="ru-RU"/>
        </w:rPr>
        <w:br w:type="page"/>
      </w:r>
    </w:p>
    <w:p w14:paraId="1BBC5089" w14:textId="77777777" w:rsidR="00923A8E" w:rsidRPr="00EA0B76"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EA0B76"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0" w:name="_Toc424809559"/>
      <w:bookmarkStart w:id="1" w:name="_Toc506804983"/>
      <w:bookmarkStart w:id="2" w:name="_Toc73619794"/>
      <w:r w:rsidRPr="00EA0B76">
        <w:rPr>
          <w:rFonts w:ascii="Times New Roman" w:eastAsia="Times New Roman" w:hAnsi="Times New Roman" w:cs="Times New Roman"/>
          <w:b/>
          <w:bCs/>
          <w:sz w:val="28"/>
          <w:szCs w:val="28"/>
        </w:rPr>
        <w:t>Наименование дисциплины</w:t>
      </w:r>
      <w:bookmarkEnd w:id="0"/>
      <w:bookmarkEnd w:id="1"/>
      <w:bookmarkEnd w:id="2"/>
      <w:r w:rsidR="00327345" w:rsidRPr="00EA0B76">
        <w:rPr>
          <w:rFonts w:ascii="Times New Roman" w:eastAsia="Times New Roman" w:hAnsi="Times New Roman" w:cs="Times New Roman"/>
          <w:b/>
          <w:bCs/>
          <w:sz w:val="28"/>
          <w:szCs w:val="28"/>
        </w:rPr>
        <w:t xml:space="preserve"> </w:t>
      </w:r>
    </w:p>
    <w:p w14:paraId="62B5E2FB" w14:textId="2241BD4F" w:rsidR="00932F0B" w:rsidRPr="00EA0B76"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Дисциплина «</w:t>
      </w:r>
      <w:bookmarkStart w:id="3" w:name="_Toc424050332"/>
      <w:bookmarkStart w:id="4" w:name="_Toc424809560"/>
      <w:r w:rsidR="001A25CB" w:rsidRPr="00EA0B76">
        <w:rPr>
          <w:rFonts w:ascii="Times New Roman" w:eastAsia="Times New Roman" w:hAnsi="Times New Roman" w:cs="Times New Roman"/>
          <w:sz w:val="28"/>
          <w:szCs w:val="28"/>
          <w:lang w:eastAsia="ru-RU"/>
        </w:rPr>
        <w:t>Анализ и оценка рисков</w:t>
      </w:r>
      <w:r w:rsidR="00932F0B" w:rsidRPr="00EA0B76">
        <w:rPr>
          <w:rFonts w:ascii="Times New Roman" w:eastAsia="Times New Roman" w:hAnsi="Times New Roman" w:cs="Times New Roman"/>
          <w:sz w:val="28"/>
          <w:szCs w:val="28"/>
          <w:lang w:eastAsia="ru-RU"/>
        </w:rPr>
        <w:t>»</w:t>
      </w:r>
    </w:p>
    <w:p w14:paraId="76D1978A" w14:textId="77777777" w:rsidR="00E62DA1" w:rsidRPr="00EA0B76"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EA0B76"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5" w:name="_Toc517734268"/>
      <w:bookmarkStart w:id="6" w:name="_Toc73619795"/>
      <w:bookmarkEnd w:id="3"/>
      <w:bookmarkEnd w:id="4"/>
      <w:r w:rsidRPr="00EA0B76">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p>
    <w:p w14:paraId="23D8D526" w14:textId="77777777" w:rsidR="00327345"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0D3DC2CD" w14:textId="77777777" w:rsidR="00296CE5" w:rsidRDefault="00296CE5" w:rsidP="00923A8E">
      <w:pPr>
        <w:spacing w:after="0" w:line="240" w:lineRule="auto"/>
        <w:ind w:firstLine="709"/>
        <w:jc w:val="both"/>
        <w:rPr>
          <w:rFonts w:ascii="Times New Roman" w:eastAsia="Times New Roman" w:hAnsi="Times New Roman" w:cs="Times New Roman"/>
          <w:sz w:val="28"/>
          <w:szCs w:val="28"/>
          <w:lang w:eastAsia="ru-RU"/>
        </w:rPr>
      </w:pPr>
    </w:p>
    <w:p w14:paraId="75CE2A88" w14:textId="1D67ACBE" w:rsidR="00296CE5" w:rsidRPr="006E2F2B" w:rsidRDefault="00296CE5" w:rsidP="00296CE5">
      <w:pPr>
        <w:spacing w:after="0" w:line="240" w:lineRule="auto"/>
        <w:ind w:firstLine="709"/>
        <w:jc w:val="both"/>
        <w:rPr>
          <w:rFonts w:ascii="Times New Roman" w:eastAsia="Times New Roman" w:hAnsi="Times New Roman" w:cs="Times New Roman"/>
          <w:b/>
          <w:bCs/>
          <w:sz w:val="28"/>
          <w:szCs w:val="28"/>
          <w:lang w:eastAsia="ru-RU"/>
        </w:rPr>
      </w:pPr>
      <w:r w:rsidRPr="006E2F2B">
        <w:rPr>
          <w:rFonts w:ascii="Times New Roman" w:eastAsia="Times New Roman" w:hAnsi="Times New Roman" w:cs="Times New Roman"/>
          <w:b/>
          <w:bCs/>
          <w:sz w:val="28"/>
          <w:szCs w:val="28"/>
          <w:lang w:eastAsia="ru-RU"/>
        </w:rPr>
        <w:t>Образовательная программа «Налоги, аудит и бизнес-анализ»</w:t>
      </w:r>
    </w:p>
    <w:p w14:paraId="273D10B4" w14:textId="56B2C3D9" w:rsidR="00296CE5" w:rsidRPr="006E2F2B" w:rsidRDefault="00296CE5" w:rsidP="00296CE5">
      <w:pPr>
        <w:spacing w:after="0" w:line="240" w:lineRule="auto"/>
        <w:ind w:firstLine="709"/>
        <w:jc w:val="both"/>
        <w:rPr>
          <w:rFonts w:ascii="Times New Roman" w:eastAsia="Times New Roman" w:hAnsi="Times New Roman" w:cs="Times New Roman"/>
          <w:b/>
          <w:bCs/>
          <w:sz w:val="28"/>
          <w:szCs w:val="28"/>
          <w:lang w:eastAsia="ru-RU"/>
        </w:rPr>
      </w:pPr>
      <w:r w:rsidRPr="006E2F2B">
        <w:rPr>
          <w:rFonts w:ascii="Times New Roman" w:eastAsia="Times New Roman" w:hAnsi="Times New Roman" w:cs="Times New Roman"/>
          <w:b/>
          <w:bCs/>
          <w:sz w:val="28"/>
          <w:szCs w:val="28"/>
          <w:lang w:eastAsia="ru-RU"/>
        </w:rPr>
        <w:t>Профиль «Аудит и внутренний контроль»</w:t>
      </w:r>
    </w:p>
    <w:p w14:paraId="64861BB6" w14:textId="43041555" w:rsidR="00296CE5" w:rsidRPr="006E2F2B" w:rsidRDefault="00296CE5" w:rsidP="00296CE5">
      <w:pPr>
        <w:spacing w:after="0" w:line="240" w:lineRule="auto"/>
        <w:ind w:firstLine="709"/>
        <w:jc w:val="both"/>
        <w:rPr>
          <w:rFonts w:ascii="Times New Roman" w:eastAsia="Times New Roman" w:hAnsi="Times New Roman" w:cs="Times New Roman"/>
          <w:b/>
          <w:bCs/>
          <w:sz w:val="28"/>
          <w:szCs w:val="28"/>
          <w:lang w:eastAsia="ru-RU"/>
        </w:rPr>
      </w:pPr>
      <w:r w:rsidRPr="006E2F2B">
        <w:rPr>
          <w:rFonts w:ascii="Times New Roman" w:eastAsia="Times New Roman" w:hAnsi="Times New Roman" w:cs="Times New Roman"/>
          <w:b/>
          <w:bCs/>
          <w:sz w:val="28"/>
          <w:szCs w:val="28"/>
          <w:lang w:eastAsia="ru-RU"/>
        </w:rPr>
        <w:t>Образовательная программа «Бизнес-анализ, налоги и аудит»</w:t>
      </w:r>
    </w:p>
    <w:p w14:paraId="38565A53" w14:textId="77777777" w:rsidR="00296CE5" w:rsidRPr="006E2F2B" w:rsidRDefault="00296CE5" w:rsidP="00296CE5">
      <w:pPr>
        <w:spacing w:after="0" w:line="240" w:lineRule="auto"/>
        <w:ind w:firstLine="709"/>
        <w:jc w:val="both"/>
        <w:rPr>
          <w:rFonts w:ascii="Times New Roman" w:eastAsia="Times New Roman" w:hAnsi="Times New Roman" w:cs="Times New Roman"/>
          <w:b/>
          <w:bCs/>
          <w:sz w:val="28"/>
          <w:szCs w:val="28"/>
          <w:lang w:eastAsia="ru-RU"/>
        </w:rPr>
      </w:pPr>
      <w:r w:rsidRPr="006E2F2B">
        <w:rPr>
          <w:rFonts w:ascii="Times New Roman" w:eastAsia="Times New Roman" w:hAnsi="Times New Roman" w:cs="Times New Roman"/>
          <w:b/>
          <w:bCs/>
          <w:sz w:val="28"/>
          <w:szCs w:val="28"/>
          <w:lang w:eastAsia="ru-RU"/>
        </w:rPr>
        <w:t>Профиль «Аудит и внутренний контроль»</w:t>
      </w:r>
    </w:p>
    <w:p w14:paraId="5075E23A" w14:textId="178DFE4D" w:rsidR="004B712B" w:rsidRPr="00EA0B76" w:rsidRDefault="00296CE5" w:rsidP="00296CE5">
      <w:pPr>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1</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2492"/>
        <w:gridCol w:w="2218"/>
        <w:gridCol w:w="4053"/>
      </w:tblGrid>
      <w:tr w:rsidR="008524C4" w:rsidRPr="00EA0B76" w14:paraId="61F3C1A2" w14:textId="77777777" w:rsidTr="00D77FEF">
        <w:tc>
          <w:tcPr>
            <w:tcW w:w="951" w:type="dxa"/>
            <w:shd w:val="clear" w:color="auto" w:fill="auto"/>
          </w:tcPr>
          <w:p w14:paraId="5574B997" w14:textId="77777777" w:rsidR="00D77FEF" w:rsidRPr="00EA0B76" w:rsidRDefault="00D77FEF" w:rsidP="00327345">
            <w:pPr>
              <w:spacing w:after="0" w:line="240" w:lineRule="auto"/>
              <w:jc w:val="center"/>
              <w:rPr>
                <w:rFonts w:ascii="Times New Roman" w:eastAsia="Times New Roman" w:hAnsi="Times New Roman" w:cs="Times New Roman"/>
                <w:b/>
                <w:lang w:eastAsia="ru-RU"/>
              </w:rPr>
            </w:pPr>
            <w:r w:rsidRPr="00EA0B76">
              <w:rPr>
                <w:rFonts w:ascii="Times New Roman" w:eastAsia="Times New Roman" w:hAnsi="Times New Roman" w:cs="Times New Roman"/>
                <w:b/>
                <w:lang w:eastAsia="ru-RU"/>
              </w:rPr>
              <w:t>Код компе-</w:t>
            </w:r>
            <w:proofErr w:type="spellStart"/>
            <w:r w:rsidRPr="00EA0B76">
              <w:rPr>
                <w:rFonts w:ascii="Times New Roman" w:eastAsia="Times New Roman" w:hAnsi="Times New Roman" w:cs="Times New Roman"/>
                <w:b/>
                <w:lang w:eastAsia="ru-RU"/>
              </w:rPr>
              <w:t>тенции</w:t>
            </w:r>
            <w:proofErr w:type="spellEnd"/>
          </w:p>
        </w:tc>
        <w:tc>
          <w:tcPr>
            <w:tcW w:w="2492" w:type="dxa"/>
            <w:shd w:val="clear" w:color="auto" w:fill="auto"/>
          </w:tcPr>
          <w:p w14:paraId="7A00AC9F" w14:textId="77777777" w:rsidR="00D77FEF" w:rsidRPr="00EA0B76" w:rsidRDefault="00D77FEF" w:rsidP="00327345">
            <w:pPr>
              <w:spacing w:after="0" w:line="240" w:lineRule="auto"/>
              <w:jc w:val="center"/>
              <w:rPr>
                <w:rFonts w:ascii="Times New Roman" w:eastAsia="Times New Roman" w:hAnsi="Times New Roman" w:cs="Times New Roman"/>
                <w:b/>
                <w:lang w:eastAsia="ru-RU"/>
              </w:rPr>
            </w:pPr>
            <w:r w:rsidRPr="00EA0B76">
              <w:rPr>
                <w:rFonts w:ascii="Times New Roman" w:eastAsia="Times New Roman" w:hAnsi="Times New Roman" w:cs="Times New Roman"/>
                <w:b/>
                <w:lang w:eastAsia="ru-RU"/>
              </w:rPr>
              <w:t>Наименование компетенции</w:t>
            </w:r>
          </w:p>
        </w:tc>
        <w:tc>
          <w:tcPr>
            <w:tcW w:w="2218" w:type="dxa"/>
          </w:tcPr>
          <w:p w14:paraId="06EB36A4" w14:textId="77777777" w:rsidR="00D77FEF" w:rsidRPr="00EA0B76" w:rsidRDefault="00D77FEF" w:rsidP="00327345">
            <w:pPr>
              <w:spacing w:after="0" w:line="240" w:lineRule="auto"/>
              <w:jc w:val="center"/>
              <w:rPr>
                <w:rFonts w:ascii="Times New Roman" w:eastAsia="Times New Roman" w:hAnsi="Times New Roman" w:cs="Times New Roman"/>
                <w:b/>
                <w:lang w:eastAsia="ru-RU"/>
              </w:rPr>
            </w:pPr>
            <w:r w:rsidRPr="00EA0B76">
              <w:rPr>
                <w:rFonts w:ascii="Times New Roman" w:eastAsia="Times New Roman" w:hAnsi="Times New Roman" w:cs="Times New Roman"/>
                <w:b/>
                <w:lang w:eastAsia="ru-RU"/>
              </w:rPr>
              <w:t>Индикаторы достижения компетенции</w:t>
            </w:r>
          </w:p>
        </w:tc>
        <w:tc>
          <w:tcPr>
            <w:tcW w:w="4053" w:type="dxa"/>
            <w:shd w:val="clear" w:color="auto" w:fill="auto"/>
          </w:tcPr>
          <w:p w14:paraId="089BF431" w14:textId="69B33129" w:rsidR="00D77FEF" w:rsidRPr="00EA0B76" w:rsidRDefault="00D77FEF" w:rsidP="00802C43">
            <w:pPr>
              <w:spacing w:after="0" w:line="240" w:lineRule="auto"/>
              <w:jc w:val="center"/>
              <w:rPr>
                <w:rFonts w:ascii="Times New Roman" w:eastAsia="Times New Roman" w:hAnsi="Times New Roman" w:cs="Times New Roman"/>
                <w:b/>
                <w:lang w:eastAsia="ru-RU"/>
              </w:rPr>
            </w:pPr>
            <w:r w:rsidRPr="00EA0B76">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1A25CB" w:rsidRPr="00EA0B76" w14:paraId="29C7BC06" w14:textId="77777777" w:rsidTr="0036533F">
        <w:trPr>
          <w:trHeight w:val="106"/>
        </w:trPr>
        <w:tc>
          <w:tcPr>
            <w:tcW w:w="951" w:type="dxa"/>
            <w:vMerge w:val="restart"/>
            <w:shd w:val="clear" w:color="auto" w:fill="auto"/>
          </w:tcPr>
          <w:p w14:paraId="5F5848C7" w14:textId="019CF652" w:rsidR="001A25CB" w:rsidRPr="00EA0B76" w:rsidRDefault="001A25CB" w:rsidP="001A25CB">
            <w:pPr>
              <w:spacing w:after="0" w:line="240" w:lineRule="auto"/>
              <w:jc w:val="both"/>
              <w:rPr>
                <w:rFonts w:ascii="Times New Roman" w:eastAsia="Times New Roman" w:hAnsi="Times New Roman" w:cs="Times New Roman"/>
                <w:lang w:eastAsia="ru-RU"/>
              </w:rPr>
            </w:pPr>
            <w:r w:rsidRPr="00EA0B76">
              <w:rPr>
                <w:rFonts w:ascii="Times New Roman" w:eastAsia="Times New Roman" w:hAnsi="Times New Roman" w:cs="Times New Roman"/>
                <w:lang w:eastAsia="ru-RU"/>
              </w:rPr>
              <w:t>ПКП-1</w:t>
            </w:r>
          </w:p>
        </w:tc>
        <w:tc>
          <w:tcPr>
            <w:tcW w:w="2492" w:type="dxa"/>
            <w:vMerge w:val="restart"/>
            <w:shd w:val="clear" w:color="auto" w:fill="auto"/>
          </w:tcPr>
          <w:p w14:paraId="58ECEDD5" w14:textId="32EC8A78" w:rsidR="001A25CB" w:rsidRPr="00EA0B76" w:rsidRDefault="001A25CB" w:rsidP="001A25CB">
            <w:pPr>
              <w:spacing w:after="0" w:line="240" w:lineRule="auto"/>
              <w:jc w:val="both"/>
              <w:rPr>
                <w:rFonts w:ascii="Times New Roman" w:eastAsia="Times New Roman" w:hAnsi="Times New Roman" w:cs="Times New Roman"/>
                <w:lang w:eastAsia="ru-RU"/>
              </w:rPr>
            </w:pPr>
            <w:r w:rsidRPr="00EA0B76">
              <w:rPr>
                <w:rFonts w:ascii="Times New Roman" w:hAnsi="Times New Roman" w:cs="Times New Roman"/>
                <w:sz w:val="24"/>
                <w:szCs w:val="24"/>
              </w:rPr>
              <w:t>Способность выполнять аудиторские процедуры (действия) и оказывать прочие услуги, связанные с аудиторской деятельностью (ПКП-1)</w:t>
            </w:r>
          </w:p>
        </w:tc>
        <w:tc>
          <w:tcPr>
            <w:tcW w:w="2218" w:type="dxa"/>
            <w:shd w:val="clear" w:color="auto" w:fill="auto"/>
          </w:tcPr>
          <w:p w14:paraId="183960A9" w14:textId="77777777" w:rsidR="001A25CB" w:rsidRPr="00EA0B76" w:rsidRDefault="001A25CB" w:rsidP="001A25CB">
            <w:pPr>
              <w:pStyle w:val="Style2"/>
              <w:spacing w:line="240" w:lineRule="auto"/>
              <w:ind w:firstLine="0"/>
              <w:jc w:val="left"/>
            </w:pPr>
            <w:r w:rsidRPr="00EA0B76">
              <w:t xml:space="preserve">1. Демонстрирует знание основных положений законодательства в области аудиторской деятельности. </w:t>
            </w:r>
          </w:p>
          <w:p w14:paraId="146CE1AB" w14:textId="60DD952B" w:rsidR="001A25CB" w:rsidRPr="00EA0B76" w:rsidRDefault="001A25CB" w:rsidP="001A25CB">
            <w:pPr>
              <w:spacing w:after="0" w:line="240" w:lineRule="auto"/>
              <w:jc w:val="both"/>
              <w:rPr>
                <w:rFonts w:ascii="Times New Roman" w:eastAsia="Calibri" w:hAnsi="Times New Roman" w:cs="Times New Roman"/>
              </w:rPr>
            </w:pPr>
          </w:p>
        </w:tc>
        <w:tc>
          <w:tcPr>
            <w:tcW w:w="4053" w:type="dxa"/>
            <w:shd w:val="clear" w:color="auto" w:fill="auto"/>
          </w:tcPr>
          <w:p w14:paraId="301A1611" w14:textId="25399497" w:rsidR="001A25CB" w:rsidRPr="00EA0B76" w:rsidRDefault="001A25CB" w:rsidP="001A25CB">
            <w:pPr>
              <w:spacing w:after="0" w:line="240" w:lineRule="auto"/>
              <w:jc w:val="both"/>
              <w:rPr>
                <w:rFonts w:ascii="Times New Roman" w:eastAsia="Calibri" w:hAnsi="Times New Roman" w:cs="Times New Roman"/>
              </w:rPr>
            </w:pPr>
            <w:r w:rsidRPr="00EA0B76">
              <w:rPr>
                <w:rFonts w:ascii="Times New Roman" w:eastAsia="Calibri" w:hAnsi="Times New Roman" w:cs="Times New Roman"/>
                <w:b/>
              </w:rPr>
              <w:t xml:space="preserve">Знание: </w:t>
            </w:r>
            <w:r w:rsidR="00557111" w:rsidRPr="00EA0B76">
              <w:rPr>
                <w:rFonts w:ascii="Times New Roman" w:eastAsia="Calibri" w:hAnsi="Times New Roman" w:cs="Times New Roman"/>
                <w:bCs/>
              </w:rPr>
              <w:t>основных нормативных актов и регламентов, определяющих реализацию риск-ориентированного управления в практике хозяйствующего субъекта</w:t>
            </w:r>
          </w:p>
          <w:p w14:paraId="73CD65CF" w14:textId="2A0077AA" w:rsidR="001A25CB" w:rsidRPr="00EA0B76" w:rsidRDefault="001A25CB" w:rsidP="001A25CB">
            <w:pPr>
              <w:spacing w:after="0" w:line="240" w:lineRule="auto"/>
              <w:jc w:val="both"/>
              <w:rPr>
                <w:rFonts w:ascii="Times New Roman" w:eastAsia="Calibri" w:hAnsi="Times New Roman" w:cs="Times New Roman"/>
                <w:b/>
              </w:rPr>
            </w:pPr>
            <w:r w:rsidRPr="00EA0B76">
              <w:rPr>
                <w:rFonts w:ascii="Times New Roman" w:eastAsia="Calibri" w:hAnsi="Times New Roman" w:cs="Times New Roman"/>
                <w:b/>
              </w:rPr>
              <w:t xml:space="preserve">Умение: </w:t>
            </w:r>
            <w:r w:rsidR="00557111" w:rsidRPr="00EA0B76">
              <w:rPr>
                <w:rFonts w:ascii="Times New Roman" w:eastAsia="Calibri" w:hAnsi="Times New Roman" w:cs="Times New Roman"/>
                <w:bCs/>
              </w:rPr>
              <w:t>применять основные методы и подходы риск-менеджмента для минимизации возможных ущербов деятельности и повышения стоимости хозяйствующего субъекта</w:t>
            </w:r>
          </w:p>
        </w:tc>
      </w:tr>
      <w:tr w:rsidR="001A25CB" w:rsidRPr="00EA0B76" w14:paraId="70CA63FF" w14:textId="77777777" w:rsidTr="0036533F">
        <w:trPr>
          <w:trHeight w:val="1880"/>
        </w:trPr>
        <w:tc>
          <w:tcPr>
            <w:tcW w:w="951" w:type="dxa"/>
            <w:vMerge/>
            <w:shd w:val="clear" w:color="auto" w:fill="auto"/>
          </w:tcPr>
          <w:p w14:paraId="6E84F58A" w14:textId="77777777" w:rsidR="001A25CB" w:rsidRPr="00EA0B76" w:rsidRDefault="001A25CB" w:rsidP="006479D6">
            <w:pPr>
              <w:spacing w:after="0" w:line="240" w:lineRule="auto"/>
              <w:jc w:val="both"/>
              <w:rPr>
                <w:rFonts w:ascii="Times New Roman" w:eastAsia="Times New Roman" w:hAnsi="Times New Roman" w:cs="Times New Roman"/>
                <w:lang w:eastAsia="ru-RU"/>
              </w:rPr>
            </w:pPr>
          </w:p>
        </w:tc>
        <w:tc>
          <w:tcPr>
            <w:tcW w:w="2492" w:type="dxa"/>
            <w:vMerge/>
            <w:shd w:val="clear" w:color="auto" w:fill="auto"/>
          </w:tcPr>
          <w:p w14:paraId="7DCC9448" w14:textId="77777777" w:rsidR="001A25CB" w:rsidRPr="00EA0B76" w:rsidRDefault="001A25CB" w:rsidP="006479D6">
            <w:pPr>
              <w:spacing w:after="0" w:line="240" w:lineRule="auto"/>
              <w:jc w:val="both"/>
              <w:rPr>
                <w:rFonts w:ascii="Times New Roman" w:eastAsia="Times New Roman" w:hAnsi="Times New Roman" w:cs="Times New Roman"/>
                <w:lang w:eastAsia="ru-RU"/>
              </w:rPr>
            </w:pPr>
          </w:p>
        </w:tc>
        <w:tc>
          <w:tcPr>
            <w:tcW w:w="2218" w:type="dxa"/>
          </w:tcPr>
          <w:p w14:paraId="2C6196C1" w14:textId="20AD807A" w:rsidR="001A25CB" w:rsidRPr="00EA0B76" w:rsidRDefault="001A25CB" w:rsidP="006479D6">
            <w:pPr>
              <w:spacing w:after="0" w:line="240" w:lineRule="auto"/>
              <w:jc w:val="both"/>
              <w:rPr>
                <w:rFonts w:ascii="Times New Roman" w:eastAsia="Calibri" w:hAnsi="Times New Roman" w:cs="Times New Roman"/>
              </w:rPr>
            </w:pPr>
            <w:r w:rsidRPr="00EA0B76">
              <w:rPr>
                <w:rFonts w:ascii="Times New Roman" w:hAnsi="Times New Roman" w:cs="Times New Roman"/>
              </w:rPr>
              <w:t>2. Проводит аудиторские процедуры с применением стандартов аудиторской деятельности.</w:t>
            </w:r>
          </w:p>
        </w:tc>
        <w:tc>
          <w:tcPr>
            <w:tcW w:w="4053" w:type="dxa"/>
            <w:shd w:val="clear" w:color="auto" w:fill="auto"/>
          </w:tcPr>
          <w:p w14:paraId="36E122AF" w14:textId="3187CE7D" w:rsidR="001A25CB" w:rsidRPr="00EA0B76" w:rsidRDefault="001A25CB" w:rsidP="002B407F">
            <w:pPr>
              <w:spacing w:after="0" w:line="240" w:lineRule="auto"/>
              <w:jc w:val="both"/>
              <w:rPr>
                <w:rFonts w:ascii="Times New Roman" w:eastAsia="Calibri" w:hAnsi="Times New Roman" w:cs="Times New Roman"/>
              </w:rPr>
            </w:pPr>
            <w:r w:rsidRPr="00EA0B76">
              <w:rPr>
                <w:rFonts w:ascii="Times New Roman" w:eastAsia="Calibri" w:hAnsi="Times New Roman" w:cs="Times New Roman"/>
                <w:b/>
              </w:rPr>
              <w:t xml:space="preserve">Знание: </w:t>
            </w:r>
            <w:r w:rsidR="00557111" w:rsidRPr="00EA0B76">
              <w:rPr>
                <w:rFonts w:ascii="Times New Roman" w:eastAsia="Calibri" w:hAnsi="Times New Roman" w:cs="Times New Roman"/>
                <w:bCs/>
              </w:rPr>
              <w:t>основных направлений проведения анализа и оценки рисков хозяйствующих субъектов</w:t>
            </w:r>
          </w:p>
          <w:p w14:paraId="75FC72BB" w14:textId="42B3D3C3" w:rsidR="001A25CB" w:rsidRPr="00EA0B76" w:rsidRDefault="001A25CB" w:rsidP="00723062">
            <w:pPr>
              <w:spacing w:after="0" w:line="240" w:lineRule="auto"/>
              <w:jc w:val="both"/>
              <w:rPr>
                <w:rFonts w:ascii="Times New Roman" w:eastAsia="Calibri" w:hAnsi="Times New Roman" w:cs="Times New Roman"/>
                <w:b/>
              </w:rPr>
            </w:pPr>
            <w:r w:rsidRPr="00EA0B76">
              <w:rPr>
                <w:rFonts w:ascii="Times New Roman" w:eastAsia="Calibri" w:hAnsi="Times New Roman" w:cs="Times New Roman"/>
                <w:b/>
              </w:rPr>
              <w:t xml:space="preserve">Умение: </w:t>
            </w:r>
            <w:r w:rsidR="007E135C" w:rsidRPr="00EA0B76">
              <w:rPr>
                <w:rFonts w:ascii="Times New Roman" w:eastAsia="Calibri" w:hAnsi="Times New Roman" w:cs="Times New Roman"/>
                <w:bCs/>
              </w:rPr>
              <w:t xml:space="preserve">применять методы качественной и количественной оценки рисков </w:t>
            </w:r>
            <w:r w:rsidR="00557111" w:rsidRPr="00EA0B76">
              <w:rPr>
                <w:rFonts w:ascii="Times New Roman" w:eastAsia="Calibri" w:hAnsi="Times New Roman" w:cs="Times New Roman"/>
                <w:bCs/>
              </w:rPr>
              <w:t>при реализации аудиторских процедур</w:t>
            </w:r>
          </w:p>
        </w:tc>
      </w:tr>
    </w:tbl>
    <w:p w14:paraId="7610E78C" w14:textId="77777777" w:rsidR="00327345" w:rsidRPr="00EA0B76"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EA0B76"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7" w:name="_Toc424050333"/>
      <w:bookmarkStart w:id="8" w:name="_Toc424809561"/>
      <w:bookmarkStart w:id="9" w:name="_Toc506804984"/>
      <w:bookmarkStart w:id="10" w:name="_Toc73619796"/>
      <w:r w:rsidRPr="00EA0B76">
        <w:rPr>
          <w:rFonts w:ascii="Times New Roman" w:eastAsia="Times New Roman" w:hAnsi="Times New Roman" w:cs="Times New Roman"/>
          <w:b/>
          <w:bCs/>
          <w:sz w:val="28"/>
          <w:szCs w:val="28"/>
        </w:rPr>
        <w:t>Место дисциплины в структуре образовательной программы</w:t>
      </w:r>
      <w:bookmarkEnd w:id="7"/>
      <w:bookmarkEnd w:id="8"/>
      <w:bookmarkEnd w:id="9"/>
      <w:bookmarkEnd w:id="10"/>
    </w:p>
    <w:p w14:paraId="002AC828" w14:textId="66BB5B68" w:rsidR="00C074AE" w:rsidRPr="00EA0B76" w:rsidRDefault="000435C4" w:rsidP="0008350B">
      <w:pPr>
        <w:spacing w:after="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Дисциплина «</w:t>
      </w:r>
      <w:r w:rsidR="001A25CB" w:rsidRPr="00EA0B76">
        <w:rPr>
          <w:rFonts w:ascii="Times New Roman" w:eastAsia="Times New Roman" w:hAnsi="Times New Roman" w:cs="Times New Roman"/>
          <w:sz w:val="28"/>
          <w:szCs w:val="28"/>
          <w:lang w:eastAsia="ru-RU"/>
        </w:rPr>
        <w:t>Анализ и оценка рисков</w:t>
      </w:r>
      <w:r w:rsidRPr="00EA0B76">
        <w:rPr>
          <w:rFonts w:ascii="Times New Roman" w:eastAsia="Times New Roman" w:hAnsi="Times New Roman" w:cs="Times New Roman"/>
          <w:sz w:val="28"/>
          <w:szCs w:val="28"/>
          <w:lang w:eastAsia="ru-RU"/>
        </w:rPr>
        <w:t xml:space="preserve">» </w:t>
      </w:r>
      <w:r w:rsidR="009C30C4" w:rsidRPr="00EA0B76">
        <w:rPr>
          <w:rFonts w:ascii="Times New Roman" w:eastAsia="Times New Roman" w:hAnsi="Times New Roman" w:cs="Times New Roman"/>
          <w:sz w:val="28"/>
          <w:szCs w:val="28"/>
          <w:lang w:eastAsia="ru-RU"/>
        </w:rPr>
        <w:t>явл</w:t>
      </w:r>
      <w:r w:rsidR="00540F5D">
        <w:rPr>
          <w:rFonts w:ascii="Times New Roman" w:eastAsia="Times New Roman" w:hAnsi="Times New Roman" w:cs="Times New Roman"/>
          <w:sz w:val="28"/>
          <w:szCs w:val="28"/>
          <w:lang w:eastAsia="ru-RU"/>
        </w:rPr>
        <w:t>яется дисциплиной Цикла профиля</w:t>
      </w:r>
      <w:r w:rsidR="009C30C4" w:rsidRPr="00EA0B76">
        <w:rPr>
          <w:rFonts w:ascii="Times New Roman" w:eastAsia="Times New Roman" w:hAnsi="Times New Roman" w:cs="Times New Roman"/>
          <w:sz w:val="28"/>
          <w:szCs w:val="28"/>
          <w:lang w:eastAsia="ru-RU"/>
        </w:rPr>
        <w:t xml:space="preserve"> </w:t>
      </w:r>
      <w:r w:rsidR="009C30C4" w:rsidRPr="00EA0B76">
        <w:rPr>
          <w:rFonts w:ascii="Times New Roman" w:eastAsia="Times New Roman" w:hAnsi="Times New Roman" w:cs="Times New Roman"/>
          <w:color w:val="000000"/>
          <w:sz w:val="28"/>
          <w:szCs w:val="28"/>
          <w:lang w:eastAsia="ru-RU"/>
        </w:rPr>
        <w:t xml:space="preserve">по направлению подготовки </w:t>
      </w:r>
      <w:r w:rsidR="009C30C4" w:rsidRPr="00EA0B76">
        <w:rPr>
          <w:rFonts w:ascii="Times New Roman" w:eastAsia="Times New Roman" w:hAnsi="Times New Roman" w:cs="Times New Roman"/>
          <w:sz w:val="28"/>
          <w:szCs w:val="28"/>
          <w:lang w:eastAsia="ru-RU"/>
        </w:rPr>
        <w:t>38.03.01 «Экономика», ОП «Налоги, аудит и бизнес-анализ», профиль «Аудит и внутренний контроль»</w:t>
      </w:r>
      <w:r w:rsidR="00296CE5">
        <w:rPr>
          <w:rFonts w:ascii="Times New Roman" w:eastAsia="Times New Roman" w:hAnsi="Times New Roman" w:cs="Times New Roman"/>
          <w:sz w:val="28"/>
          <w:szCs w:val="28"/>
          <w:lang w:eastAsia="ru-RU"/>
        </w:rPr>
        <w:t xml:space="preserve">, ОП </w:t>
      </w:r>
      <w:r w:rsidR="00296CE5" w:rsidRPr="00296CE5">
        <w:rPr>
          <w:rFonts w:ascii="Times New Roman" w:eastAsia="Times New Roman" w:hAnsi="Times New Roman" w:cs="Times New Roman"/>
          <w:sz w:val="28"/>
          <w:szCs w:val="28"/>
          <w:lang w:eastAsia="ru-RU"/>
        </w:rPr>
        <w:t>«Бизнес-анализ, налоги и аудит»</w:t>
      </w:r>
      <w:r w:rsidR="00296CE5">
        <w:rPr>
          <w:rFonts w:ascii="Times New Roman" w:eastAsia="Times New Roman" w:hAnsi="Times New Roman" w:cs="Times New Roman"/>
          <w:sz w:val="28"/>
          <w:szCs w:val="28"/>
          <w:lang w:eastAsia="ru-RU"/>
        </w:rPr>
        <w:t xml:space="preserve">, </w:t>
      </w:r>
      <w:r w:rsidR="00296CE5" w:rsidRPr="00EA0B76">
        <w:rPr>
          <w:rFonts w:ascii="Times New Roman" w:eastAsia="Times New Roman" w:hAnsi="Times New Roman" w:cs="Times New Roman"/>
          <w:sz w:val="28"/>
          <w:szCs w:val="28"/>
          <w:lang w:eastAsia="ru-RU"/>
        </w:rPr>
        <w:t>профиль «Аудит и внутренний контроль»</w:t>
      </w:r>
      <w:r w:rsidR="00296CE5">
        <w:rPr>
          <w:rFonts w:ascii="Times New Roman" w:eastAsia="Times New Roman" w:hAnsi="Times New Roman" w:cs="Times New Roman"/>
          <w:sz w:val="28"/>
          <w:szCs w:val="28"/>
          <w:lang w:eastAsia="ru-RU"/>
        </w:rPr>
        <w:t>.</w:t>
      </w:r>
    </w:p>
    <w:p w14:paraId="2F75F9B1" w14:textId="25E5B26F" w:rsidR="004B712B" w:rsidRPr="00EA0B76"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Для освоения</w:t>
      </w:r>
      <w:r w:rsidR="000435C4" w:rsidRPr="00EA0B76">
        <w:rPr>
          <w:rFonts w:ascii="Times New Roman" w:eastAsia="Times New Roman" w:hAnsi="Times New Roman" w:cs="Times New Roman"/>
          <w:sz w:val="28"/>
          <w:szCs w:val="28"/>
          <w:lang w:eastAsia="ru-RU"/>
        </w:rPr>
        <w:t xml:space="preserve"> дисциплины </w:t>
      </w:r>
      <w:bookmarkStart w:id="11" w:name="_Hlk515202574"/>
      <w:r w:rsidRPr="00EA0B76">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особенностей организации бухгалтерского учета; количественных и качественных взаимосвязей экономических объектов и процессов, владеть приемами и способами экономического анализа и статистики, владеть навыками работы с первоисточниками; сбора, обобщения и интерпретирования полученной информации. </w:t>
      </w:r>
    </w:p>
    <w:bookmarkEnd w:id="11"/>
    <w:p w14:paraId="74C0720C" w14:textId="77777777" w:rsidR="004B712B" w:rsidRPr="00EA0B76"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EA0B76"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2" w:name="_Toc424050334"/>
      <w:bookmarkStart w:id="13" w:name="_Toc424809562"/>
      <w:bookmarkStart w:id="14" w:name="_Toc506804987"/>
      <w:r w:rsidRPr="00EA0B76">
        <w:rPr>
          <w:rFonts w:ascii="Times New Roman" w:eastAsia="Times New Roman" w:hAnsi="Times New Roman" w:cs="Times New Roman"/>
          <w:b/>
          <w:bCs/>
          <w:sz w:val="28"/>
          <w:szCs w:val="28"/>
        </w:rPr>
        <w:lastRenderedPageBreak/>
        <w:t xml:space="preserve"> </w:t>
      </w:r>
      <w:bookmarkStart w:id="15" w:name="_Toc73619797"/>
      <w:r w:rsidRPr="00EA0B76">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bookmarkEnd w:id="15"/>
    </w:p>
    <w:p w14:paraId="54F809D7" w14:textId="77777777" w:rsidR="00C83B00" w:rsidRPr="00EA0B76"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395D3DDC" w14:textId="7DEB060A" w:rsidR="004B712B" w:rsidRPr="006E2F2B" w:rsidRDefault="00923A8E" w:rsidP="006E2F2B">
      <w:pPr>
        <w:spacing w:after="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w:t>
      </w:r>
      <w:r w:rsidR="003C5D05">
        <w:rPr>
          <w:rFonts w:ascii="Times New Roman" w:eastAsia="Times New Roman" w:hAnsi="Times New Roman" w:cs="Times New Roman"/>
          <w:sz w:val="28"/>
          <w:szCs w:val="28"/>
          <w:lang w:eastAsia="ru-RU"/>
        </w:rPr>
        <w:t>–</w:t>
      </w:r>
      <w:r w:rsidRPr="00EA0B76">
        <w:rPr>
          <w:rFonts w:ascii="Times New Roman" w:eastAsia="Times New Roman" w:hAnsi="Times New Roman" w:cs="Times New Roman"/>
          <w:sz w:val="28"/>
          <w:szCs w:val="28"/>
          <w:lang w:eastAsia="ru-RU"/>
        </w:rPr>
        <w:t xml:space="preserve"> </w:t>
      </w:r>
      <w:r w:rsidR="00C83B00" w:rsidRPr="00EA0B76">
        <w:rPr>
          <w:rFonts w:ascii="Times New Roman" w:eastAsia="Times New Roman" w:hAnsi="Times New Roman" w:cs="Times New Roman"/>
          <w:sz w:val="28"/>
          <w:szCs w:val="28"/>
          <w:lang w:eastAsia="ru-RU"/>
        </w:rPr>
        <w:t>зачет</w:t>
      </w:r>
      <w:r w:rsidR="003C5D05">
        <w:rPr>
          <w:rFonts w:ascii="Times New Roman" w:eastAsia="Times New Roman" w:hAnsi="Times New Roman" w:cs="Times New Roman"/>
          <w:sz w:val="28"/>
          <w:szCs w:val="28"/>
          <w:lang w:eastAsia="ru-RU"/>
        </w:rPr>
        <w:t xml:space="preserve"> в 7 семестре</w:t>
      </w:r>
      <w:bookmarkStart w:id="16" w:name="_GoBack"/>
      <w:bookmarkEnd w:id="16"/>
      <w:r w:rsidRPr="00EA0B76">
        <w:rPr>
          <w:rFonts w:ascii="Times New Roman" w:eastAsia="Times New Roman" w:hAnsi="Times New Roman" w:cs="Times New Roman"/>
          <w:sz w:val="28"/>
          <w:szCs w:val="28"/>
          <w:lang w:eastAsia="ru-RU"/>
        </w:rPr>
        <w:t>.</w:t>
      </w:r>
    </w:p>
    <w:p w14:paraId="75001873" w14:textId="77777777" w:rsidR="00C074AE" w:rsidRPr="00EA0B76" w:rsidRDefault="00C074A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FB0BC9" w:rsidR="00923A8E" w:rsidRPr="00EA0B76"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Вид учебной работы по дисциплине</w:t>
      </w:r>
    </w:p>
    <w:p w14:paraId="2161FE43" w14:textId="3B8BBCFF" w:rsidR="00923A8E" w:rsidRPr="00EA0B76"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Таблица </w:t>
      </w:r>
      <w:r w:rsidR="00296CE5">
        <w:rPr>
          <w:rFonts w:ascii="Times New Roman" w:eastAsia="Times New Roman" w:hAnsi="Times New Roman" w:cs="Times New Roman"/>
          <w:sz w:val="28"/>
          <w:szCs w:val="28"/>
          <w:lang w:eastAsia="ru-RU"/>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7027"/>
        <w:gridCol w:w="2461"/>
      </w:tblGrid>
      <w:tr w:rsidR="00C074AE" w:rsidRPr="00EA0B76" w14:paraId="7D32A8B5" w14:textId="77777777" w:rsidTr="00C074AE">
        <w:trPr>
          <w:trHeight w:val="498"/>
        </w:trPr>
        <w:tc>
          <w:tcPr>
            <w:tcW w:w="3703" w:type="pct"/>
            <w:shd w:val="clear" w:color="auto" w:fill="FFFFFF"/>
            <w:vAlign w:val="center"/>
          </w:tcPr>
          <w:p w14:paraId="47641353" w14:textId="77777777" w:rsidR="00C074AE" w:rsidRPr="00EA0B76" w:rsidRDefault="00C074AE" w:rsidP="00923A8E">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b/>
                <w:bCs/>
                <w:sz w:val="24"/>
                <w:szCs w:val="24"/>
                <w:lang w:eastAsia="ru-RU"/>
              </w:rPr>
              <w:t>Вид учебной работы по дисциплине</w:t>
            </w:r>
          </w:p>
        </w:tc>
        <w:tc>
          <w:tcPr>
            <w:tcW w:w="1297" w:type="pct"/>
            <w:shd w:val="clear" w:color="auto" w:fill="FFFFFF"/>
            <w:vAlign w:val="center"/>
          </w:tcPr>
          <w:p w14:paraId="65463FD3" w14:textId="77777777" w:rsidR="00C074AE" w:rsidRPr="00EA0B76" w:rsidRDefault="00C074AE" w:rsidP="00923A8E">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b/>
                <w:bCs/>
                <w:sz w:val="24"/>
                <w:szCs w:val="24"/>
                <w:lang w:eastAsia="ru-RU"/>
              </w:rPr>
              <w:t>Всего</w:t>
            </w:r>
          </w:p>
          <w:p w14:paraId="530B7857" w14:textId="77777777" w:rsidR="00C074AE" w:rsidRPr="00EA0B76" w:rsidRDefault="00C074AE" w:rsidP="00923A8E">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b/>
                <w:bCs/>
                <w:sz w:val="24"/>
                <w:szCs w:val="24"/>
                <w:lang w:eastAsia="ru-RU"/>
              </w:rPr>
              <w:t>(в з/е и часах)</w:t>
            </w:r>
          </w:p>
        </w:tc>
      </w:tr>
      <w:tr w:rsidR="00C074AE" w:rsidRPr="00EA0B76" w14:paraId="01CF5D77" w14:textId="77777777" w:rsidTr="00C074AE">
        <w:trPr>
          <w:trHeight w:val="259"/>
        </w:trPr>
        <w:tc>
          <w:tcPr>
            <w:tcW w:w="3703" w:type="pct"/>
            <w:shd w:val="clear" w:color="auto" w:fill="FFFFFF"/>
            <w:vAlign w:val="center"/>
          </w:tcPr>
          <w:p w14:paraId="1B7F1347" w14:textId="77777777" w:rsidR="00C074AE" w:rsidRPr="00EA0B76" w:rsidRDefault="00C074AE" w:rsidP="00923A8E">
            <w:pPr>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b/>
                <w:bCs/>
                <w:sz w:val="24"/>
                <w:szCs w:val="24"/>
                <w:lang w:eastAsia="ru-RU"/>
              </w:rPr>
              <w:t>Общая трудоемкость дисциплины</w:t>
            </w:r>
          </w:p>
        </w:tc>
        <w:tc>
          <w:tcPr>
            <w:tcW w:w="1297" w:type="pct"/>
            <w:shd w:val="clear" w:color="auto" w:fill="FFFFFF"/>
            <w:vAlign w:val="center"/>
          </w:tcPr>
          <w:p w14:paraId="75135771" w14:textId="77777777" w:rsidR="00C074AE" w:rsidRPr="00EA0B76" w:rsidRDefault="00C074AE" w:rsidP="00923A8E">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108</w:t>
            </w:r>
          </w:p>
        </w:tc>
      </w:tr>
      <w:tr w:rsidR="00C074AE" w:rsidRPr="00EA0B76" w14:paraId="632FD368" w14:textId="77777777" w:rsidTr="00C074AE">
        <w:trPr>
          <w:trHeight w:val="255"/>
        </w:trPr>
        <w:tc>
          <w:tcPr>
            <w:tcW w:w="3703" w:type="pct"/>
            <w:shd w:val="clear" w:color="auto" w:fill="FFFFFF"/>
            <w:vAlign w:val="center"/>
          </w:tcPr>
          <w:p w14:paraId="0B415ED3" w14:textId="3FFE331C" w:rsidR="00C074AE" w:rsidRPr="00EA0B76" w:rsidRDefault="00C074A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b/>
                <w:bCs/>
                <w:iCs/>
                <w:sz w:val="24"/>
                <w:szCs w:val="24"/>
                <w:lang w:eastAsia="ru-RU"/>
              </w:rPr>
              <w:t>Аудиторные занятия – Контактная работа</w:t>
            </w:r>
          </w:p>
        </w:tc>
        <w:tc>
          <w:tcPr>
            <w:tcW w:w="1297" w:type="pct"/>
            <w:shd w:val="clear" w:color="auto" w:fill="FFFFFF"/>
            <w:vAlign w:val="center"/>
          </w:tcPr>
          <w:p w14:paraId="65DF7ECA" w14:textId="263E93D9" w:rsidR="00C074AE" w:rsidRPr="00EA0B76" w:rsidRDefault="00C074AE"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50</w:t>
            </w:r>
          </w:p>
        </w:tc>
      </w:tr>
      <w:tr w:rsidR="00C074AE" w:rsidRPr="00EA0B76" w14:paraId="1AC9438C" w14:textId="77777777" w:rsidTr="00C074AE">
        <w:trPr>
          <w:trHeight w:val="242"/>
        </w:trPr>
        <w:tc>
          <w:tcPr>
            <w:tcW w:w="3703" w:type="pct"/>
            <w:shd w:val="clear" w:color="auto" w:fill="FFFFFF"/>
            <w:vAlign w:val="center"/>
          </w:tcPr>
          <w:p w14:paraId="3CCE27EE" w14:textId="77777777" w:rsidR="00C074AE" w:rsidRPr="00EA0B76" w:rsidRDefault="00C074A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iCs/>
                <w:sz w:val="24"/>
                <w:szCs w:val="24"/>
                <w:lang w:eastAsia="ru-RU"/>
              </w:rPr>
              <w:t>Лекции</w:t>
            </w:r>
          </w:p>
        </w:tc>
        <w:tc>
          <w:tcPr>
            <w:tcW w:w="1297" w:type="pct"/>
            <w:shd w:val="clear" w:color="auto" w:fill="FFFFFF"/>
            <w:vAlign w:val="center"/>
          </w:tcPr>
          <w:p w14:paraId="4BDEA58F" w14:textId="613C5FDA" w:rsidR="00C074AE" w:rsidRPr="00EA0B76" w:rsidRDefault="00C074AE"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16</w:t>
            </w:r>
          </w:p>
        </w:tc>
      </w:tr>
      <w:tr w:rsidR="00C074AE" w:rsidRPr="00EA0B76" w14:paraId="717822AF" w14:textId="77777777" w:rsidTr="00C074AE">
        <w:trPr>
          <w:trHeight w:val="242"/>
        </w:trPr>
        <w:tc>
          <w:tcPr>
            <w:tcW w:w="3703" w:type="pct"/>
            <w:shd w:val="clear" w:color="auto" w:fill="FFFFFF"/>
            <w:vAlign w:val="center"/>
          </w:tcPr>
          <w:p w14:paraId="363115BF" w14:textId="77777777" w:rsidR="00C074AE" w:rsidRPr="00EA0B76" w:rsidRDefault="00C074AE" w:rsidP="00923A8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iCs/>
                <w:sz w:val="24"/>
                <w:szCs w:val="24"/>
                <w:lang w:eastAsia="ru-RU"/>
              </w:rPr>
              <w:t>Семинарские занятия</w:t>
            </w:r>
          </w:p>
        </w:tc>
        <w:tc>
          <w:tcPr>
            <w:tcW w:w="1297" w:type="pct"/>
            <w:shd w:val="clear" w:color="auto" w:fill="FFFFFF"/>
            <w:vAlign w:val="center"/>
          </w:tcPr>
          <w:p w14:paraId="141C0998" w14:textId="07652299" w:rsidR="00C074AE" w:rsidRPr="00EA0B76" w:rsidRDefault="00C074AE" w:rsidP="00923A8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34</w:t>
            </w:r>
          </w:p>
        </w:tc>
      </w:tr>
      <w:tr w:rsidR="00C074AE" w:rsidRPr="00EA0B76" w14:paraId="32F00518" w14:textId="77777777" w:rsidTr="00C074AE">
        <w:trPr>
          <w:trHeight w:val="153"/>
        </w:trPr>
        <w:tc>
          <w:tcPr>
            <w:tcW w:w="3703" w:type="pct"/>
            <w:shd w:val="clear" w:color="auto" w:fill="FFFFFF"/>
            <w:vAlign w:val="center"/>
          </w:tcPr>
          <w:p w14:paraId="025CA563" w14:textId="77777777" w:rsidR="00C074AE" w:rsidRPr="006E2F2B" w:rsidRDefault="00C074AE" w:rsidP="00923A8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6E2F2B">
              <w:rPr>
                <w:rFonts w:ascii="Times New Roman" w:eastAsia="Times New Roman" w:hAnsi="Times New Roman" w:cs="Times New Roman"/>
                <w:bCs/>
                <w:iCs/>
                <w:sz w:val="24"/>
                <w:szCs w:val="24"/>
                <w:lang w:eastAsia="ru-RU"/>
              </w:rPr>
              <w:t>Самостоятельная работа</w:t>
            </w:r>
          </w:p>
        </w:tc>
        <w:tc>
          <w:tcPr>
            <w:tcW w:w="1297" w:type="pct"/>
            <w:shd w:val="clear" w:color="auto" w:fill="FFFFFF"/>
            <w:vAlign w:val="center"/>
          </w:tcPr>
          <w:p w14:paraId="37416E74" w14:textId="6BCC71D0" w:rsidR="00C074AE" w:rsidRPr="00EA0B76" w:rsidRDefault="00C074AE" w:rsidP="00923A8E">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58</w:t>
            </w:r>
          </w:p>
        </w:tc>
      </w:tr>
      <w:tr w:rsidR="00C074AE" w:rsidRPr="00EA0B76" w14:paraId="62D07FAC" w14:textId="77777777" w:rsidTr="00C074AE">
        <w:trPr>
          <w:trHeight w:val="242"/>
        </w:trPr>
        <w:tc>
          <w:tcPr>
            <w:tcW w:w="3703" w:type="pct"/>
            <w:shd w:val="clear" w:color="auto" w:fill="FFFFFF"/>
            <w:vAlign w:val="center"/>
          </w:tcPr>
          <w:p w14:paraId="625A8C12" w14:textId="77777777" w:rsidR="00C074AE" w:rsidRPr="006E2F2B" w:rsidRDefault="00C074AE" w:rsidP="00CB31AD">
            <w:pPr>
              <w:spacing w:before="100" w:beforeAutospacing="1" w:after="100" w:afterAutospacing="1" w:line="240" w:lineRule="auto"/>
              <w:jc w:val="both"/>
              <w:rPr>
                <w:rFonts w:ascii="Times New Roman" w:eastAsia="Times New Roman" w:hAnsi="Times New Roman" w:cs="Times New Roman"/>
                <w:b/>
                <w:sz w:val="24"/>
                <w:szCs w:val="24"/>
                <w:lang w:eastAsia="ru-RU"/>
              </w:rPr>
            </w:pPr>
            <w:r w:rsidRPr="006E2F2B">
              <w:rPr>
                <w:rFonts w:ascii="Times New Roman" w:eastAsia="Times New Roman" w:hAnsi="Times New Roman" w:cs="Times New Roman"/>
                <w:b/>
                <w:sz w:val="24"/>
                <w:szCs w:val="24"/>
                <w:lang w:eastAsia="ru-RU"/>
              </w:rPr>
              <w:t>Вид текущего контроля</w:t>
            </w:r>
          </w:p>
        </w:tc>
        <w:tc>
          <w:tcPr>
            <w:tcW w:w="1297" w:type="pct"/>
            <w:shd w:val="clear" w:color="auto" w:fill="FFFFFF"/>
            <w:vAlign w:val="center"/>
          </w:tcPr>
          <w:p w14:paraId="46BC8826" w14:textId="703A6C27" w:rsidR="00C074AE" w:rsidRPr="00EA0B76" w:rsidRDefault="00C074AE" w:rsidP="00CB31AD">
            <w:pPr>
              <w:spacing w:after="0" w:line="240" w:lineRule="auto"/>
              <w:jc w:val="center"/>
              <w:rPr>
                <w:rFonts w:ascii="Times New Roman" w:eastAsia="Times New Roman" w:hAnsi="Times New Roman" w:cs="Times New Roman"/>
                <w:b/>
                <w:sz w:val="24"/>
                <w:szCs w:val="24"/>
                <w:lang w:eastAsia="ru-RU"/>
              </w:rPr>
            </w:pPr>
            <w:r w:rsidRPr="00EA0B76">
              <w:rPr>
                <w:rFonts w:ascii="Times New Roman" w:eastAsia="Times New Roman" w:hAnsi="Times New Roman" w:cs="Times New Roman"/>
                <w:b/>
                <w:sz w:val="24"/>
                <w:szCs w:val="24"/>
                <w:lang w:eastAsia="ru-RU"/>
              </w:rPr>
              <w:t>Контрольная работа</w:t>
            </w:r>
          </w:p>
        </w:tc>
      </w:tr>
      <w:tr w:rsidR="00C074AE" w:rsidRPr="00EA0B76" w14:paraId="09CE2B28" w14:textId="77777777" w:rsidTr="00C074AE">
        <w:trPr>
          <w:trHeight w:val="255"/>
        </w:trPr>
        <w:tc>
          <w:tcPr>
            <w:tcW w:w="3703" w:type="pct"/>
            <w:shd w:val="clear" w:color="auto" w:fill="FFFFFF"/>
            <w:vAlign w:val="center"/>
          </w:tcPr>
          <w:p w14:paraId="73BEE377" w14:textId="77777777" w:rsidR="00C074AE" w:rsidRPr="00EA0B76" w:rsidRDefault="00C074AE" w:rsidP="00CB31AD">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Вид промежуточной аттестации</w:t>
            </w:r>
          </w:p>
        </w:tc>
        <w:tc>
          <w:tcPr>
            <w:tcW w:w="1297" w:type="pct"/>
            <w:shd w:val="clear" w:color="auto" w:fill="FFFFFF"/>
            <w:vAlign w:val="center"/>
          </w:tcPr>
          <w:p w14:paraId="7D294157" w14:textId="55E4A7C6" w:rsidR="00C074AE" w:rsidRPr="00EA0B76" w:rsidRDefault="00C074AE" w:rsidP="00CB31AD">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Зачет</w:t>
            </w:r>
          </w:p>
        </w:tc>
      </w:tr>
    </w:tbl>
    <w:p w14:paraId="455A5D85" w14:textId="77777777" w:rsidR="00923A8E" w:rsidRPr="00EA0B76"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EA0B76"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EA0B76">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EA0B76">
        <w:rPr>
          <w:rFonts w:ascii="Times New Roman" w:eastAsia="Times New Roman" w:hAnsi="Times New Roman" w:cs="Times New Roman"/>
          <w:b/>
          <w:bCs/>
          <w:sz w:val="28"/>
          <w:szCs w:val="28"/>
        </w:rPr>
        <w:t xml:space="preserve"> </w:t>
      </w:r>
    </w:p>
    <w:p w14:paraId="39D4BDF4" w14:textId="401EB337" w:rsidR="00C83B00" w:rsidRPr="00EA0B76"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EA0B76">
        <w:rPr>
          <w:rFonts w:ascii="Times New Roman" w:eastAsia="Times New Roman" w:hAnsi="Times New Roman" w:cs="Times New Roman"/>
          <w:b/>
          <w:bCs/>
          <w:sz w:val="28"/>
          <w:szCs w:val="28"/>
        </w:rPr>
        <w:t>5.1. Содержание дисциплины</w:t>
      </w:r>
      <w:bookmarkEnd w:id="21"/>
      <w:bookmarkEnd w:id="22"/>
      <w:bookmarkEnd w:id="23"/>
      <w:r w:rsidR="006F2DBB" w:rsidRPr="00EA0B76">
        <w:rPr>
          <w:rFonts w:ascii="Times New Roman" w:eastAsia="Times New Roman" w:hAnsi="Times New Roman" w:cs="Times New Roman"/>
          <w:b/>
          <w:bCs/>
          <w:sz w:val="28"/>
          <w:szCs w:val="28"/>
        </w:rPr>
        <w:t xml:space="preserve"> </w:t>
      </w:r>
      <w:bookmarkStart w:id="24" w:name="_Toc424050337"/>
      <w:bookmarkStart w:id="25" w:name="_Toc424809565"/>
    </w:p>
    <w:p w14:paraId="3188113C" w14:textId="1BAC236F" w:rsidR="00C83B00" w:rsidRPr="00EA0B76" w:rsidRDefault="00CF1080" w:rsidP="00337A59">
      <w:pPr>
        <w:widowControl w:val="0"/>
        <w:spacing w:after="0" w:line="240" w:lineRule="auto"/>
        <w:ind w:firstLine="709"/>
        <w:jc w:val="both"/>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Тема 1. </w:t>
      </w:r>
      <w:r w:rsidR="006F4509" w:rsidRPr="00EA0B76">
        <w:rPr>
          <w:rFonts w:ascii="Times New Roman" w:eastAsia="Times New Roman" w:hAnsi="Times New Roman" w:cs="Times New Roman"/>
          <w:b/>
          <w:sz w:val="28"/>
          <w:szCs w:val="28"/>
          <w:lang w:eastAsia="ru-RU"/>
        </w:rPr>
        <w:t xml:space="preserve">Методология </w:t>
      </w:r>
      <w:r w:rsidR="002A082E" w:rsidRPr="00EA0B76">
        <w:rPr>
          <w:rFonts w:ascii="Times New Roman" w:eastAsia="Times New Roman" w:hAnsi="Times New Roman" w:cs="Times New Roman"/>
          <w:b/>
          <w:sz w:val="28"/>
          <w:szCs w:val="28"/>
          <w:lang w:eastAsia="ru-RU"/>
        </w:rPr>
        <w:t xml:space="preserve">оценки, </w:t>
      </w:r>
      <w:r w:rsidR="006F4509" w:rsidRPr="00EA0B76">
        <w:rPr>
          <w:rFonts w:ascii="Times New Roman" w:eastAsia="Times New Roman" w:hAnsi="Times New Roman" w:cs="Times New Roman"/>
          <w:b/>
          <w:sz w:val="28"/>
          <w:szCs w:val="28"/>
          <w:lang w:eastAsia="ru-RU"/>
        </w:rPr>
        <w:t xml:space="preserve">анализа и регулирования рисков в деятельности </w:t>
      </w:r>
      <w:r w:rsidR="001C4E80" w:rsidRPr="00EA0B76">
        <w:rPr>
          <w:rFonts w:ascii="Times New Roman" w:eastAsia="Times New Roman" w:hAnsi="Times New Roman" w:cs="Times New Roman"/>
          <w:b/>
          <w:sz w:val="28"/>
          <w:szCs w:val="28"/>
          <w:lang w:eastAsia="ru-RU"/>
        </w:rPr>
        <w:t>хозяйствующего субъекта</w:t>
      </w:r>
    </w:p>
    <w:p w14:paraId="324981D0" w14:textId="592D0A95" w:rsidR="00A14721" w:rsidRPr="00EA0B76" w:rsidRDefault="006F4509" w:rsidP="008B7D1E">
      <w:pPr>
        <w:widowControl w:val="0"/>
        <w:spacing w:after="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Определение рисков в деятельности хозяйствующих как экономической категории. </w:t>
      </w:r>
      <w:r w:rsidR="00A14721" w:rsidRPr="00EA0B76">
        <w:rPr>
          <w:rFonts w:ascii="Times New Roman" w:eastAsia="Times New Roman" w:hAnsi="Times New Roman" w:cs="Times New Roman"/>
          <w:sz w:val="28"/>
          <w:szCs w:val="28"/>
          <w:lang w:eastAsia="ru-RU"/>
        </w:rPr>
        <w:t xml:space="preserve">Эволюция взглядов и основные концепции риска. Особенности риска в различных сферах экономики. Систематизация и классификация рисков хозяйствующих субъектов. Функции рисков. </w:t>
      </w:r>
      <w:r w:rsidRPr="00EA0B76">
        <w:rPr>
          <w:rFonts w:ascii="Times New Roman" w:eastAsia="Times New Roman" w:hAnsi="Times New Roman" w:cs="Times New Roman"/>
          <w:sz w:val="28"/>
          <w:szCs w:val="28"/>
          <w:lang w:eastAsia="ru-RU"/>
        </w:rPr>
        <w:t>Модели функционирования экономических систем с учетом параметров регулирования рисков.</w:t>
      </w:r>
      <w:r w:rsidR="00DB3662" w:rsidRPr="00EA0B76">
        <w:rPr>
          <w:rFonts w:ascii="Times New Roman" w:eastAsia="Times New Roman" w:hAnsi="Times New Roman" w:cs="Times New Roman"/>
          <w:sz w:val="28"/>
          <w:szCs w:val="28"/>
          <w:lang w:eastAsia="ru-RU"/>
        </w:rPr>
        <w:t xml:space="preserve"> ERM и его роль в стратегическом планировании и реализации стратегии.  </w:t>
      </w:r>
      <w:r w:rsidR="001C4E80" w:rsidRPr="00EA0B76">
        <w:rPr>
          <w:rFonts w:ascii="Times New Roman" w:eastAsia="Times New Roman" w:hAnsi="Times New Roman" w:cs="Times New Roman"/>
          <w:sz w:val="28"/>
          <w:szCs w:val="28"/>
          <w:lang w:eastAsia="ru-RU"/>
        </w:rPr>
        <w:t>Инструменты и техника ERM.</w:t>
      </w:r>
      <w:r w:rsidRPr="00EA0B76">
        <w:rPr>
          <w:rFonts w:ascii="Times New Roman" w:eastAsia="Times New Roman" w:hAnsi="Times New Roman" w:cs="Times New Roman"/>
          <w:sz w:val="28"/>
          <w:szCs w:val="28"/>
          <w:lang w:eastAsia="ru-RU"/>
        </w:rPr>
        <w:t xml:space="preserve">  Виды факторов формирования рисков и неопределенность среды функционирования хозяйствующего субъекта. </w:t>
      </w:r>
      <w:r w:rsidR="00A14721" w:rsidRPr="00EA0B76">
        <w:rPr>
          <w:rFonts w:ascii="Times New Roman" w:eastAsia="Times New Roman" w:hAnsi="Times New Roman" w:cs="Times New Roman"/>
          <w:sz w:val="28"/>
          <w:szCs w:val="28"/>
          <w:lang w:eastAsia="ru-RU"/>
        </w:rPr>
        <w:t>Задачи анализа и управления риском (выявление, оценка, анализ, управление рисками и пр.).</w:t>
      </w:r>
      <w:r w:rsidR="00DB3662" w:rsidRPr="00EA0B76">
        <w:rPr>
          <w:rFonts w:ascii="Times New Roman" w:eastAsia="Times New Roman" w:hAnsi="Times New Roman" w:cs="Times New Roman"/>
          <w:sz w:val="28"/>
          <w:szCs w:val="28"/>
          <w:lang w:eastAsia="ru-RU"/>
        </w:rPr>
        <w:t xml:space="preserve"> Роль Совета директоров и старших менеджеров в управлении рисками хозяйствующего субъекта. Создание культуры риска. </w:t>
      </w:r>
    </w:p>
    <w:p w14:paraId="0145B11C" w14:textId="77777777" w:rsidR="00A14721" w:rsidRPr="00EA0B76" w:rsidRDefault="00A14721" w:rsidP="00337A59">
      <w:pPr>
        <w:widowControl w:val="0"/>
        <w:spacing w:after="0" w:line="240" w:lineRule="auto"/>
        <w:ind w:firstLine="709"/>
        <w:jc w:val="both"/>
        <w:rPr>
          <w:rFonts w:ascii="Times New Roman" w:eastAsia="Times New Roman" w:hAnsi="Times New Roman" w:cs="Times New Roman"/>
          <w:sz w:val="28"/>
          <w:szCs w:val="28"/>
          <w:lang w:eastAsia="ru-RU"/>
        </w:rPr>
      </w:pPr>
    </w:p>
    <w:p w14:paraId="23427AAF" w14:textId="0DDAE3F9" w:rsidR="003A07B7" w:rsidRPr="00EA0B76" w:rsidRDefault="003A07B7" w:rsidP="003A07B7">
      <w:pPr>
        <w:widowControl w:val="0"/>
        <w:spacing w:after="0" w:line="240" w:lineRule="auto"/>
        <w:ind w:firstLine="709"/>
        <w:jc w:val="both"/>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Тема 2. </w:t>
      </w:r>
      <w:r w:rsidR="00DB3662" w:rsidRPr="00EA0B76">
        <w:rPr>
          <w:rFonts w:ascii="Times New Roman" w:eastAsia="Times New Roman" w:hAnsi="Times New Roman" w:cs="Times New Roman"/>
          <w:b/>
          <w:sz w:val="28"/>
          <w:szCs w:val="28"/>
          <w:lang w:eastAsia="ru-RU"/>
        </w:rPr>
        <w:t>Стандарты оценки</w:t>
      </w:r>
      <w:r w:rsidR="001C4E80" w:rsidRPr="00EA0B76">
        <w:rPr>
          <w:rFonts w:ascii="Times New Roman" w:eastAsia="Times New Roman" w:hAnsi="Times New Roman" w:cs="Times New Roman"/>
          <w:b/>
          <w:sz w:val="28"/>
          <w:szCs w:val="28"/>
          <w:lang w:eastAsia="ru-RU"/>
        </w:rPr>
        <w:t>, анализа</w:t>
      </w:r>
      <w:r w:rsidR="00DB3662" w:rsidRPr="00EA0B76">
        <w:rPr>
          <w:rFonts w:ascii="Times New Roman" w:eastAsia="Times New Roman" w:hAnsi="Times New Roman" w:cs="Times New Roman"/>
          <w:b/>
          <w:sz w:val="28"/>
          <w:szCs w:val="28"/>
          <w:lang w:eastAsia="ru-RU"/>
        </w:rPr>
        <w:t xml:space="preserve"> и управления рисками хозяйствующего субъекта</w:t>
      </w:r>
    </w:p>
    <w:p w14:paraId="3B9F48DB" w14:textId="0DFB778D" w:rsidR="00A14721" w:rsidRPr="00EA0B76" w:rsidRDefault="00ED5171" w:rsidP="00DB3662">
      <w:pPr>
        <w:widowControl w:val="0"/>
        <w:spacing w:after="0" w:line="240" w:lineRule="auto"/>
        <w:ind w:firstLine="709"/>
        <w:jc w:val="both"/>
        <w:rPr>
          <w:rFonts w:ascii="Times New Roman" w:eastAsia="Times New Roman" w:hAnsi="Times New Roman" w:cs="Times New Roman"/>
          <w:bCs/>
          <w:sz w:val="28"/>
          <w:szCs w:val="28"/>
          <w:lang w:eastAsia="ru-RU"/>
        </w:rPr>
      </w:pPr>
      <w:r w:rsidRPr="00EA0B76">
        <w:rPr>
          <w:rFonts w:ascii="Times New Roman" w:eastAsia="Times New Roman" w:hAnsi="Times New Roman" w:cs="Times New Roman"/>
          <w:bCs/>
          <w:sz w:val="28"/>
          <w:szCs w:val="28"/>
          <w:lang w:eastAsia="ru-RU"/>
        </w:rPr>
        <w:t xml:space="preserve">Стандарты управления как основа построения системы оценки и управления рисками. </w:t>
      </w:r>
      <w:r w:rsidR="00A14721" w:rsidRPr="00EA0B76">
        <w:rPr>
          <w:rFonts w:ascii="Times New Roman" w:eastAsia="Times New Roman" w:hAnsi="Times New Roman" w:cs="Times New Roman"/>
          <w:bCs/>
          <w:sz w:val="28"/>
          <w:szCs w:val="28"/>
          <w:lang w:eastAsia="ru-RU"/>
        </w:rPr>
        <w:t xml:space="preserve">Государственные стандарты управления рисками организации. </w:t>
      </w:r>
      <w:r w:rsidR="00DB3662" w:rsidRPr="00EA0B76">
        <w:rPr>
          <w:rFonts w:ascii="Times New Roman" w:eastAsia="Times New Roman" w:hAnsi="Times New Roman" w:cs="Times New Roman"/>
          <w:bCs/>
          <w:sz w:val="28"/>
          <w:szCs w:val="28"/>
          <w:lang w:eastAsia="ru-RU"/>
        </w:rPr>
        <w:t xml:space="preserve">ГОСТ Р ИСО 31000 – 2010 Менеджмент риска. ГОСТ Р 58771-2019 Менеджмент риска. Технологии оценки риска.  </w:t>
      </w:r>
      <w:r w:rsidR="00A14721" w:rsidRPr="00EA0B76">
        <w:rPr>
          <w:rFonts w:ascii="Times New Roman" w:eastAsia="Times New Roman" w:hAnsi="Times New Roman" w:cs="Times New Roman"/>
          <w:bCs/>
          <w:sz w:val="28"/>
          <w:szCs w:val="28"/>
          <w:lang w:eastAsia="ru-RU"/>
        </w:rPr>
        <w:t>Стандарты FERMA, COSO, ERM и т.д.</w:t>
      </w:r>
    </w:p>
    <w:p w14:paraId="188DD8E3" w14:textId="77777777" w:rsidR="00DB3662" w:rsidRPr="00EA0B76" w:rsidRDefault="00DB3662" w:rsidP="00A14721">
      <w:pPr>
        <w:widowControl w:val="0"/>
        <w:spacing w:after="0" w:line="240" w:lineRule="auto"/>
        <w:ind w:firstLine="709"/>
        <w:jc w:val="both"/>
        <w:rPr>
          <w:rFonts w:ascii="Times New Roman" w:eastAsia="Times New Roman" w:hAnsi="Times New Roman" w:cs="Times New Roman"/>
          <w:b/>
          <w:sz w:val="28"/>
          <w:szCs w:val="28"/>
          <w:highlight w:val="yellow"/>
          <w:lang w:eastAsia="ru-RU"/>
        </w:rPr>
      </w:pPr>
    </w:p>
    <w:p w14:paraId="4CE9F95B" w14:textId="0059B46A" w:rsidR="00BA6166" w:rsidRPr="00EA0B76" w:rsidRDefault="00BA6166"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Тема </w:t>
      </w:r>
      <w:r w:rsidR="003A07B7" w:rsidRPr="00EA0B76">
        <w:rPr>
          <w:rFonts w:ascii="Times New Roman" w:eastAsia="Times New Roman" w:hAnsi="Times New Roman" w:cs="Times New Roman"/>
          <w:b/>
          <w:sz w:val="28"/>
          <w:szCs w:val="28"/>
          <w:lang w:eastAsia="ru-RU"/>
        </w:rPr>
        <w:t>3</w:t>
      </w:r>
      <w:r w:rsidRPr="00EA0B76">
        <w:rPr>
          <w:rFonts w:ascii="Times New Roman" w:eastAsia="Times New Roman" w:hAnsi="Times New Roman" w:cs="Times New Roman"/>
          <w:b/>
          <w:sz w:val="28"/>
          <w:szCs w:val="28"/>
          <w:lang w:eastAsia="ru-RU"/>
        </w:rPr>
        <w:t xml:space="preserve">. </w:t>
      </w:r>
      <w:r w:rsidR="00506BD2" w:rsidRPr="00EA0B76">
        <w:rPr>
          <w:rFonts w:ascii="Times New Roman" w:eastAsia="Times New Roman" w:hAnsi="Times New Roman" w:cs="Times New Roman"/>
          <w:b/>
          <w:sz w:val="28"/>
          <w:szCs w:val="28"/>
          <w:lang w:eastAsia="ru-RU"/>
        </w:rPr>
        <w:t>Методы анализа и оценки рисков хозяйствующих субъектов</w:t>
      </w:r>
    </w:p>
    <w:p w14:paraId="2A241F00" w14:textId="33B516AE" w:rsidR="00DB3662" w:rsidRPr="00EA0B76" w:rsidRDefault="00A14721" w:rsidP="00506BD2">
      <w:pPr>
        <w:suppressAutoHyphens/>
        <w:spacing w:after="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Интегрированный риск: сущность и содержание.</w:t>
      </w:r>
      <w:r w:rsidR="00506BD2" w:rsidRPr="00EA0B76">
        <w:rPr>
          <w:rFonts w:ascii="Times New Roman" w:eastAsia="Times New Roman" w:hAnsi="Times New Roman" w:cs="Times New Roman"/>
          <w:sz w:val="28"/>
          <w:szCs w:val="28"/>
          <w:lang w:eastAsia="ru-RU"/>
        </w:rPr>
        <w:t xml:space="preserve"> Эволюция подходов к оценке рисков. </w:t>
      </w:r>
      <w:r w:rsidRPr="00EA0B76">
        <w:rPr>
          <w:rFonts w:ascii="Times New Roman" w:eastAsia="Times New Roman" w:hAnsi="Times New Roman" w:cs="Times New Roman"/>
          <w:sz w:val="28"/>
          <w:szCs w:val="28"/>
          <w:lang w:eastAsia="ru-RU"/>
        </w:rPr>
        <w:t xml:space="preserve"> Выявление и оценка рисков по основным функциональным подсистемам хозяйствующего субъекта (производственная, кадровая, финансово-экономическая, информационная и т.д.)</w:t>
      </w:r>
      <w:r w:rsidR="00DB3662" w:rsidRPr="00EA0B76">
        <w:rPr>
          <w:rFonts w:ascii="Times New Roman" w:eastAsia="Times New Roman" w:hAnsi="Times New Roman" w:cs="Times New Roman"/>
          <w:sz w:val="28"/>
          <w:szCs w:val="28"/>
          <w:lang w:eastAsia="ru-RU"/>
        </w:rPr>
        <w:t>.</w:t>
      </w:r>
      <w:r w:rsidR="00506BD2" w:rsidRPr="00EA0B76">
        <w:rPr>
          <w:rFonts w:ascii="Times New Roman" w:eastAsia="Times New Roman" w:hAnsi="Times New Roman" w:cs="Times New Roman"/>
          <w:sz w:val="28"/>
          <w:szCs w:val="28"/>
          <w:lang w:eastAsia="ru-RU"/>
        </w:rPr>
        <w:t xml:space="preserve"> </w:t>
      </w:r>
      <w:r w:rsidR="00DB3662" w:rsidRPr="00EA0B76">
        <w:rPr>
          <w:rFonts w:ascii="Times New Roman" w:eastAsia="Times New Roman" w:hAnsi="Times New Roman" w:cs="Times New Roman"/>
          <w:sz w:val="28"/>
          <w:szCs w:val="28"/>
          <w:lang w:eastAsia="ru-RU"/>
        </w:rPr>
        <w:t>Определение и передача ключевых индикаторов риска.</w:t>
      </w:r>
      <w:r w:rsidR="00506BD2" w:rsidRPr="00EA0B76">
        <w:rPr>
          <w:rFonts w:ascii="Times New Roman" w:eastAsia="Times New Roman" w:hAnsi="Times New Roman" w:cs="Times New Roman"/>
          <w:sz w:val="28"/>
          <w:szCs w:val="28"/>
          <w:lang w:eastAsia="ru-RU"/>
        </w:rPr>
        <w:t xml:space="preserve"> Методы и технологии оценки рисков. Формирование профиля рисков. </w:t>
      </w:r>
      <w:r w:rsidR="00ED5171" w:rsidRPr="00EA0B76">
        <w:rPr>
          <w:rFonts w:ascii="Times New Roman" w:eastAsia="Times New Roman" w:hAnsi="Times New Roman" w:cs="Times New Roman"/>
          <w:sz w:val="28"/>
          <w:szCs w:val="28"/>
          <w:lang w:eastAsia="ru-RU"/>
        </w:rPr>
        <w:t xml:space="preserve">Риск-аппетит. </w:t>
      </w:r>
      <w:r w:rsidR="008B7D1E" w:rsidRPr="00EA0B76">
        <w:rPr>
          <w:rFonts w:ascii="Times New Roman" w:eastAsia="Times New Roman" w:hAnsi="Times New Roman" w:cs="Times New Roman"/>
          <w:sz w:val="28"/>
          <w:szCs w:val="28"/>
          <w:lang w:eastAsia="ru-RU"/>
        </w:rPr>
        <w:t xml:space="preserve">Выбор технологии оценки рисков. </w:t>
      </w:r>
    </w:p>
    <w:p w14:paraId="71C4E9E2" w14:textId="77777777" w:rsidR="00506BD2" w:rsidRPr="00EA0B76" w:rsidRDefault="00506BD2" w:rsidP="00337A59">
      <w:pPr>
        <w:suppressAutoHyphens/>
        <w:spacing w:after="0" w:line="240" w:lineRule="auto"/>
        <w:ind w:firstLine="709"/>
        <w:jc w:val="both"/>
        <w:rPr>
          <w:rFonts w:ascii="Times New Roman" w:eastAsia="Times New Roman" w:hAnsi="Times New Roman" w:cs="Times New Roman"/>
          <w:b/>
          <w:sz w:val="28"/>
          <w:szCs w:val="28"/>
          <w:lang w:eastAsia="ru-RU"/>
        </w:rPr>
      </w:pPr>
    </w:p>
    <w:p w14:paraId="744E0EFD" w14:textId="0F6C9319" w:rsidR="00BA6166" w:rsidRPr="00EA0B76" w:rsidRDefault="003A07B7"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Тема 4</w:t>
      </w:r>
      <w:r w:rsidR="00BA6166" w:rsidRPr="00EA0B76">
        <w:rPr>
          <w:rFonts w:ascii="Times New Roman" w:eastAsia="Times New Roman" w:hAnsi="Times New Roman" w:cs="Times New Roman"/>
          <w:b/>
          <w:sz w:val="28"/>
          <w:szCs w:val="28"/>
          <w:lang w:eastAsia="ru-RU"/>
        </w:rPr>
        <w:t xml:space="preserve">. </w:t>
      </w:r>
      <w:r w:rsidR="00C074AE" w:rsidRPr="00EA0B76">
        <w:rPr>
          <w:rFonts w:ascii="Times New Roman" w:eastAsia="Times New Roman" w:hAnsi="Times New Roman" w:cs="Times New Roman"/>
          <w:b/>
          <w:sz w:val="28"/>
          <w:szCs w:val="28"/>
          <w:lang w:eastAsia="ru-RU"/>
        </w:rPr>
        <w:t xml:space="preserve">Качественные методы оценки </w:t>
      </w:r>
      <w:r w:rsidR="002A082E" w:rsidRPr="00EA0B76">
        <w:rPr>
          <w:rFonts w:ascii="Times New Roman" w:eastAsia="Times New Roman" w:hAnsi="Times New Roman" w:cs="Times New Roman"/>
          <w:b/>
          <w:sz w:val="28"/>
          <w:szCs w:val="28"/>
          <w:lang w:eastAsia="ru-RU"/>
        </w:rPr>
        <w:t xml:space="preserve">и анализа </w:t>
      </w:r>
      <w:r w:rsidR="00C074AE" w:rsidRPr="00EA0B76">
        <w:rPr>
          <w:rFonts w:ascii="Times New Roman" w:eastAsia="Times New Roman" w:hAnsi="Times New Roman" w:cs="Times New Roman"/>
          <w:b/>
          <w:sz w:val="28"/>
          <w:szCs w:val="28"/>
          <w:lang w:eastAsia="ru-RU"/>
        </w:rPr>
        <w:t>рисков</w:t>
      </w:r>
    </w:p>
    <w:p w14:paraId="10F5EB0C" w14:textId="6BB385B0" w:rsidR="00506BD2" w:rsidRPr="00EA0B76" w:rsidRDefault="00506BD2" w:rsidP="00506BD2">
      <w:pPr>
        <w:suppressAutoHyphens/>
        <w:spacing w:after="0" w:line="240" w:lineRule="auto"/>
        <w:ind w:firstLine="709"/>
        <w:jc w:val="both"/>
        <w:rPr>
          <w:rFonts w:ascii="Times New Roman" w:eastAsia="Times New Roman" w:hAnsi="Times New Roman" w:cs="Times New Roman"/>
          <w:bCs/>
          <w:sz w:val="28"/>
          <w:szCs w:val="28"/>
          <w:lang w:eastAsia="ru-RU"/>
        </w:rPr>
      </w:pPr>
      <w:r w:rsidRPr="00EA0B76">
        <w:rPr>
          <w:rFonts w:ascii="Times New Roman" w:eastAsia="Times New Roman" w:hAnsi="Times New Roman" w:cs="Times New Roman"/>
          <w:bCs/>
          <w:sz w:val="28"/>
          <w:szCs w:val="28"/>
          <w:lang w:eastAsia="ru-RU"/>
        </w:rPr>
        <w:t xml:space="preserve">Особенности применения качественных методов оценки риска. </w:t>
      </w:r>
      <w:r w:rsidR="008B7D1E" w:rsidRPr="00EA0B76">
        <w:rPr>
          <w:rFonts w:ascii="Times New Roman" w:eastAsia="Times New Roman" w:hAnsi="Times New Roman" w:cs="Times New Roman"/>
          <w:bCs/>
          <w:sz w:val="28"/>
          <w:szCs w:val="28"/>
          <w:lang w:eastAsia="ru-RU"/>
        </w:rPr>
        <w:t xml:space="preserve">Идентификация риска. Анализ взаимосвязей и взаимозависимостей. </w:t>
      </w:r>
      <w:r w:rsidRPr="00EA0B76">
        <w:rPr>
          <w:rFonts w:ascii="Times New Roman" w:eastAsia="Times New Roman" w:hAnsi="Times New Roman" w:cs="Times New Roman"/>
          <w:bCs/>
          <w:sz w:val="28"/>
          <w:szCs w:val="28"/>
          <w:lang w:eastAsia="ru-RU"/>
        </w:rPr>
        <w:t xml:space="preserve">«Мозговой штурм». </w:t>
      </w:r>
      <w:r w:rsidR="008B7D1E" w:rsidRPr="00EA0B76">
        <w:rPr>
          <w:rFonts w:ascii="Times New Roman" w:eastAsia="Times New Roman" w:hAnsi="Times New Roman" w:cs="Times New Roman"/>
          <w:bCs/>
          <w:sz w:val="28"/>
          <w:szCs w:val="28"/>
          <w:lang w:eastAsia="ru-RU"/>
        </w:rPr>
        <w:t xml:space="preserve">Метод </w:t>
      </w:r>
      <w:proofErr w:type="spellStart"/>
      <w:r w:rsidR="008B7D1E" w:rsidRPr="00EA0B76">
        <w:rPr>
          <w:rFonts w:ascii="Times New Roman" w:eastAsia="Times New Roman" w:hAnsi="Times New Roman" w:cs="Times New Roman"/>
          <w:bCs/>
          <w:sz w:val="28"/>
          <w:szCs w:val="28"/>
          <w:lang w:eastAsia="ru-RU"/>
        </w:rPr>
        <w:t>Дельфи</w:t>
      </w:r>
      <w:proofErr w:type="spellEnd"/>
      <w:r w:rsidR="008B7D1E" w:rsidRPr="00EA0B76">
        <w:rPr>
          <w:rFonts w:ascii="Times New Roman" w:eastAsia="Times New Roman" w:hAnsi="Times New Roman" w:cs="Times New Roman"/>
          <w:bCs/>
          <w:sz w:val="28"/>
          <w:szCs w:val="28"/>
          <w:lang w:eastAsia="ru-RU"/>
        </w:rPr>
        <w:t xml:space="preserve">. Опросы и интервью.  </w:t>
      </w:r>
      <w:r w:rsidRPr="00EA0B76">
        <w:rPr>
          <w:rFonts w:ascii="Times New Roman" w:eastAsia="Times New Roman" w:hAnsi="Times New Roman" w:cs="Times New Roman"/>
          <w:bCs/>
          <w:sz w:val="28"/>
          <w:szCs w:val="28"/>
          <w:lang w:eastAsia="ru-RU"/>
        </w:rPr>
        <w:t xml:space="preserve">Метод аналогий. Согласование мнений экспертов при качественной оценке риска. </w:t>
      </w:r>
      <w:r w:rsidR="008B7D1E" w:rsidRPr="00EA0B76">
        <w:rPr>
          <w:rFonts w:ascii="Times New Roman" w:eastAsia="Times New Roman" w:hAnsi="Times New Roman" w:cs="Times New Roman"/>
          <w:bCs/>
          <w:sz w:val="28"/>
          <w:szCs w:val="28"/>
          <w:lang w:eastAsia="ru-RU"/>
        </w:rPr>
        <w:t xml:space="preserve"> Оценка значимости риска (диаграмма Парето, матрица последствий/вероятности (матрица рисков, тепловая карта). </w:t>
      </w:r>
      <w:r w:rsidR="002A082E" w:rsidRPr="00EA0B76">
        <w:rPr>
          <w:rFonts w:ascii="Times New Roman" w:eastAsia="Times New Roman" w:hAnsi="Times New Roman" w:cs="Times New Roman"/>
          <w:bCs/>
          <w:sz w:val="28"/>
          <w:szCs w:val="28"/>
          <w:lang w:eastAsia="ru-RU"/>
        </w:rPr>
        <w:t>Технологии документирования рисков (реестр рисков). Анализ источников, причин и последствий риска (метод «галстук-бабочка», диаграмма Исикавы). Структурированный метод «Что, если?» (</w:t>
      </w:r>
      <w:r w:rsidR="002A082E" w:rsidRPr="00EA0B76">
        <w:rPr>
          <w:rFonts w:ascii="Times New Roman" w:eastAsia="Times New Roman" w:hAnsi="Times New Roman" w:cs="Times New Roman"/>
          <w:bCs/>
          <w:sz w:val="28"/>
          <w:szCs w:val="28"/>
          <w:lang w:val="en-IE" w:eastAsia="ru-RU"/>
        </w:rPr>
        <w:t>SWIFT</w:t>
      </w:r>
      <w:r w:rsidR="002A082E" w:rsidRPr="00EA0B76">
        <w:rPr>
          <w:rFonts w:ascii="Times New Roman" w:eastAsia="Times New Roman" w:hAnsi="Times New Roman" w:cs="Times New Roman"/>
          <w:bCs/>
          <w:sz w:val="28"/>
          <w:szCs w:val="28"/>
          <w:lang w:eastAsia="ru-RU"/>
        </w:rPr>
        <w:t xml:space="preserve">). </w:t>
      </w:r>
    </w:p>
    <w:p w14:paraId="6E291677" w14:textId="77777777" w:rsidR="00CF1080" w:rsidRPr="00EA0B76" w:rsidRDefault="00CF1080" w:rsidP="00337A59">
      <w:pPr>
        <w:suppressAutoHyphens/>
        <w:spacing w:after="0" w:line="240" w:lineRule="auto"/>
        <w:ind w:firstLine="709"/>
        <w:jc w:val="both"/>
        <w:rPr>
          <w:rFonts w:ascii="Times New Roman" w:eastAsia="Times New Roman" w:hAnsi="Times New Roman" w:cs="Times New Roman"/>
          <w:sz w:val="28"/>
          <w:szCs w:val="28"/>
          <w:lang w:eastAsia="ru-RU"/>
        </w:rPr>
      </w:pPr>
    </w:p>
    <w:p w14:paraId="394FB95C" w14:textId="2CFA846B" w:rsidR="00BA6166" w:rsidRPr="00EA0B76" w:rsidRDefault="00BA6166"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Тема </w:t>
      </w:r>
      <w:r w:rsidR="003A07B7" w:rsidRPr="00EA0B76">
        <w:rPr>
          <w:rFonts w:ascii="Times New Roman" w:eastAsia="Times New Roman" w:hAnsi="Times New Roman" w:cs="Times New Roman"/>
          <w:b/>
          <w:sz w:val="28"/>
          <w:szCs w:val="28"/>
          <w:lang w:eastAsia="ru-RU"/>
        </w:rPr>
        <w:t>5</w:t>
      </w:r>
      <w:r w:rsidRPr="00EA0B76">
        <w:rPr>
          <w:rFonts w:ascii="Times New Roman" w:eastAsia="Times New Roman" w:hAnsi="Times New Roman" w:cs="Times New Roman"/>
          <w:b/>
          <w:sz w:val="28"/>
          <w:szCs w:val="28"/>
          <w:lang w:eastAsia="ru-RU"/>
        </w:rPr>
        <w:t xml:space="preserve">. </w:t>
      </w:r>
      <w:r w:rsidR="006E2F2B">
        <w:rPr>
          <w:rFonts w:ascii="Times New Roman" w:eastAsia="Times New Roman" w:hAnsi="Times New Roman" w:cs="Times New Roman"/>
          <w:b/>
          <w:sz w:val="28"/>
          <w:szCs w:val="28"/>
          <w:lang w:eastAsia="ru-RU"/>
        </w:rPr>
        <w:t>Количественные методы оценки</w:t>
      </w:r>
      <w:r w:rsidR="002A082E" w:rsidRPr="00EA0B76">
        <w:rPr>
          <w:rFonts w:ascii="Times New Roman" w:eastAsia="Times New Roman" w:hAnsi="Times New Roman" w:cs="Times New Roman"/>
          <w:b/>
          <w:sz w:val="28"/>
          <w:szCs w:val="28"/>
          <w:lang w:eastAsia="ru-RU"/>
        </w:rPr>
        <w:t xml:space="preserve"> и анализа </w:t>
      </w:r>
      <w:r w:rsidR="00C074AE" w:rsidRPr="00EA0B76">
        <w:rPr>
          <w:rFonts w:ascii="Times New Roman" w:eastAsia="Times New Roman" w:hAnsi="Times New Roman" w:cs="Times New Roman"/>
          <w:b/>
          <w:sz w:val="28"/>
          <w:szCs w:val="28"/>
          <w:lang w:eastAsia="ru-RU"/>
        </w:rPr>
        <w:t>рисков</w:t>
      </w:r>
      <w:r w:rsidR="003A07B7" w:rsidRPr="00EA0B76">
        <w:rPr>
          <w:rFonts w:ascii="Times New Roman" w:eastAsia="Times New Roman" w:hAnsi="Times New Roman" w:cs="Times New Roman"/>
          <w:b/>
          <w:sz w:val="28"/>
          <w:szCs w:val="28"/>
          <w:lang w:eastAsia="ru-RU"/>
        </w:rPr>
        <w:t xml:space="preserve"> </w:t>
      </w:r>
    </w:p>
    <w:p w14:paraId="27413BEF" w14:textId="0AB1D488" w:rsidR="00A14721" w:rsidRPr="00EA0B76" w:rsidRDefault="00ED5171" w:rsidP="00337A59">
      <w:pPr>
        <w:suppressAutoHyphens/>
        <w:spacing w:after="0" w:line="240" w:lineRule="auto"/>
        <w:ind w:firstLine="709"/>
        <w:jc w:val="both"/>
        <w:rPr>
          <w:rFonts w:ascii="Times New Roman" w:eastAsia="Times New Roman" w:hAnsi="Times New Roman" w:cs="Times New Roman"/>
          <w:bCs/>
          <w:sz w:val="28"/>
          <w:szCs w:val="28"/>
          <w:lang w:eastAsia="ru-RU"/>
        </w:rPr>
      </w:pPr>
      <w:r w:rsidRPr="00EA0B76">
        <w:rPr>
          <w:rFonts w:ascii="Times New Roman" w:eastAsia="Times New Roman" w:hAnsi="Times New Roman" w:cs="Times New Roman"/>
          <w:bCs/>
          <w:sz w:val="28"/>
          <w:szCs w:val="28"/>
          <w:lang w:eastAsia="ru-RU"/>
        </w:rPr>
        <w:t>Использование методов финансового анализа при оценке рисков. Вероятностные методы оценки рисков: сценарный анализ, имитационное моделирование, «дерево решений». Стоимостная мера риска (</w:t>
      </w:r>
      <w:proofErr w:type="spellStart"/>
      <w:r w:rsidRPr="00EA0B76">
        <w:rPr>
          <w:rFonts w:ascii="Times New Roman" w:eastAsia="Times New Roman" w:hAnsi="Times New Roman" w:cs="Times New Roman"/>
          <w:bCs/>
          <w:sz w:val="28"/>
          <w:szCs w:val="28"/>
          <w:lang w:val="en-IE" w:eastAsia="ru-RU"/>
        </w:rPr>
        <w:t>VaR</w:t>
      </w:r>
      <w:proofErr w:type="spellEnd"/>
      <w:r w:rsidRPr="00EA0B76">
        <w:rPr>
          <w:rFonts w:ascii="Times New Roman" w:eastAsia="Times New Roman" w:hAnsi="Times New Roman" w:cs="Times New Roman"/>
          <w:bCs/>
          <w:sz w:val="28"/>
          <w:szCs w:val="28"/>
          <w:lang w:eastAsia="ru-RU"/>
        </w:rPr>
        <w:t xml:space="preserve">). Оценка денежных потоков с поправкой на риск. Портфельный анализ. Оценка проектных рисков. </w:t>
      </w:r>
      <w:r w:rsidR="008B7D1E" w:rsidRPr="00EA0B76">
        <w:rPr>
          <w:rFonts w:ascii="Times New Roman" w:eastAsia="Times New Roman" w:hAnsi="Times New Roman" w:cs="Times New Roman"/>
          <w:bCs/>
          <w:sz w:val="28"/>
          <w:szCs w:val="28"/>
          <w:lang w:eastAsia="ru-RU"/>
        </w:rPr>
        <w:t xml:space="preserve">Анализ чувствительности. Применение теории игр для оценки риска. </w:t>
      </w:r>
    </w:p>
    <w:p w14:paraId="6BF5E2F8" w14:textId="77777777" w:rsidR="00ED5171" w:rsidRPr="00EA0B76" w:rsidRDefault="00ED5171" w:rsidP="002A082E">
      <w:pPr>
        <w:suppressAutoHyphens/>
        <w:spacing w:after="0" w:line="240" w:lineRule="auto"/>
        <w:jc w:val="both"/>
        <w:rPr>
          <w:rFonts w:ascii="Times New Roman" w:eastAsia="Times New Roman" w:hAnsi="Times New Roman" w:cs="Times New Roman"/>
          <w:b/>
          <w:sz w:val="28"/>
          <w:szCs w:val="28"/>
          <w:lang w:eastAsia="ru-RU"/>
        </w:rPr>
      </w:pPr>
    </w:p>
    <w:p w14:paraId="16E04B8E" w14:textId="11830E1D" w:rsidR="006F4509" w:rsidRPr="00EA0B76" w:rsidRDefault="006F4509" w:rsidP="00337A59">
      <w:pPr>
        <w:suppressAutoHyphens/>
        <w:spacing w:after="0" w:line="240" w:lineRule="auto"/>
        <w:ind w:firstLine="709"/>
        <w:jc w:val="both"/>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Тема </w:t>
      </w:r>
      <w:r w:rsidR="002A082E" w:rsidRPr="00EA0B76">
        <w:rPr>
          <w:rFonts w:ascii="Times New Roman" w:eastAsia="Times New Roman" w:hAnsi="Times New Roman" w:cs="Times New Roman"/>
          <w:b/>
          <w:sz w:val="28"/>
          <w:szCs w:val="28"/>
          <w:lang w:eastAsia="ru-RU"/>
        </w:rPr>
        <w:t>6</w:t>
      </w:r>
      <w:r w:rsidRPr="00EA0B76">
        <w:rPr>
          <w:rFonts w:ascii="Times New Roman" w:eastAsia="Times New Roman" w:hAnsi="Times New Roman" w:cs="Times New Roman"/>
          <w:b/>
          <w:sz w:val="28"/>
          <w:szCs w:val="28"/>
          <w:lang w:eastAsia="ru-RU"/>
        </w:rPr>
        <w:t>. Управление рисками хозяйствующего субъекта</w:t>
      </w:r>
    </w:p>
    <w:p w14:paraId="447CB4C0" w14:textId="16C936F7" w:rsidR="00C074AE" w:rsidRPr="00EA0B76" w:rsidRDefault="00DB3662" w:rsidP="002A082E">
      <w:pPr>
        <w:suppressAutoHyphens/>
        <w:spacing w:after="0" w:line="240" w:lineRule="auto"/>
        <w:ind w:firstLine="709"/>
        <w:jc w:val="both"/>
        <w:rPr>
          <w:rFonts w:ascii="Times New Roman" w:hAnsi="Times New Roman" w:cs="Times New Roman"/>
          <w:bCs/>
          <w:sz w:val="28"/>
          <w:szCs w:val="28"/>
        </w:rPr>
      </w:pPr>
      <w:r w:rsidRPr="00EA0B76">
        <w:rPr>
          <w:rFonts w:ascii="Times New Roman" w:eastAsia="Times New Roman" w:hAnsi="Times New Roman" w:cs="Times New Roman"/>
          <w:bCs/>
          <w:sz w:val="28"/>
          <w:szCs w:val="28"/>
          <w:lang w:eastAsia="ru-RU"/>
        </w:rPr>
        <w:t>Базовые принципы управления риском.</w:t>
      </w:r>
      <w:r w:rsidR="008B7D1E" w:rsidRPr="00EA0B76">
        <w:rPr>
          <w:rFonts w:ascii="Times New Roman" w:eastAsia="Times New Roman" w:hAnsi="Times New Roman" w:cs="Times New Roman"/>
          <w:bCs/>
          <w:sz w:val="28"/>
          <w:szCs w:val="28"/>
          <w:lang w:eastAsia="ru-RU"/>
        </w:rPr>
        <w:t xml:space="preserve"> Стратегия и тактика риск-менеджмента.  Активная и пассивная политика управления рисками. </w:t>
      </w:r>
      <w:r w:rsidRPr="00EA0B76">
        <w:rPr>
          <w:rFonts w:ascii="Times New Roman" w:eastAsia="Times New Roman" w:hAnsi="Times New Roman" w:cs="Times New Roman"/>
          <w:bCs/>
          <w:sz w:val="28"/>
          <w:szCs w:val="28"/>
          <w:lang w:eastAsia="ru-RU"/>
        </w:rPr>
        <w:t xml:space="preserve"> </w:t>
      </w:r>
      <w:r w:rsidR="00A14721" w:rsidRPr="00EA0B76">
        <w:rPr>
          <w:rFonts w:ascii="Times New Roman" w:eastAsia="Times New Roman" w:hAnsi="Times New Roman" w:cs="Times New Roman"/>
          <w:bCs/>
          <w:sz w:val="28"/>
          <w:szCs w:val="28"/>
          <w:lang w:eastAsia="ru-RU"/>
        </w:rPr>
        <w:t>Элементы проектирования системы управления рисками</w:t>
      </w:r>
      <w:r w:rsidRPr="00EA0B76">
        <w:rPr>
          <w:rFonts w:ascii="Times New Roman" w:eastAsia="Times New Roman" w:hAnsi="Times New Roman" w:cs="Times New Roman"/>
          <w:bCs/>
          <w:sz w:val="28"/>
          <w:szCs w:val="28"/>
          <w:lang w:eastAsia="ru-RU"/>
        </w:rPr>
        <w:t xml:space="preserve"> (СУР)</w:t>
      </w:r>
      <w:r w:rsidR="00A14721" w:rsidRPr="00EA0B76">
        <w:rPr>
          <w:rFonts w:ascii="Times New Roman" w:eastAsia="Times New Roman" w:hAnsi="Times New Roman" w:cs="Times New Roman"/>
          <w:bCs/>
          <w:sz w:val="28"/>
          <w:szCs w:val="28"/>
          <w:lang w:eastAsia="ru-RU"/>
        </w:rPr>
        <w:t xml:space="preserve">. </w:t>
      </w:r>
      <w:r w:rsidR="006F4509" w:rsidRPr="00EA0B76">
        <w:rPr>
          <w:rFonts w:ascii="Times New Roman" w:eastAsia="Times New Roman" w:hAnsi="Times New Roman" w:cs="Times New Roman"/>
          <w:bCs/>
          <w:sz w:val="28"/>
          <w:szCs w:val="28"/>
          <w:lang w:eastAsia="ru-RU"/>
        </w:rPr>
        <w:t xml:space="preserve"> </w:t>
      </w:r>
      <w:r w:rsidR="00A14721" w:rsidRPr="00EA0B76">
        <w:rPr>
          <w:rFonts w:ascii="Times New Roman" w:eastAsia="Times New Roman" w:hAnsi="Times New Roman" w:cs="Times New Roman"/>
          <w:bCs/>
          <w:sz w:val="28"/>
          <w:szCs w:val="28"/>
          <w:lang w:eastAsia="ru-RU"/>
        </w:rPr>
        <w:t xml:space="preserve"> Стандарты построения системы управления рисками. Управление рисками: методы формирования стратегии. Управление отдельными видами рисками: кредитным, операционным, рыночным, финансовым. </w:t>
      </w:r>
      <w:r w:rsidR="006F4509" w:rsidRPr="00EA0B76">
        <w:rPr>
          <w:rFonts w:ascii="Times New Roman" w:hAnsi="Times New Roman" w:cs="Times New Roman"/>
          <w:bCs/>
          <w:sz w:val="28"/>
          <w:szCs w:val="28"/>
        </w:rPr>
        <w:t xml:space="preserve">Юридический риск </w:t>
      </w:r>
      <w:proofErr w:type="spellStart"/>
      <w:r w:rsidR="006F4509" w:rsidRPr="00EA0B76">
        <w:rPr>
          <w:rFonts w:ascii="Times New Roman" w:hAnsi="Times New Roman" w:cs="Times New Roman"/>
          <w:bCs/>
          <w:sz w:val="28"/>
          <w:szCs w:val="28"/>
        </w:rPr>
        <w:t>Post</w:t>
      </w:r>
      <w:proofErr w:type="spellEnd"/>
      <w:r w:rsidR="006F4509" w:rsidRPr="00EA0B76">
        <w:rPr>
          <w:rFonts w:ascii="Times New Roman" w:hAnsi="Times New Roman" w:cs="Times New Roman"/>
          <w:bCs/>
          <w:sz w:val="28"/>
          <w:szCs w:val="28"/>
        </w:rPr>
        <w:t xml:space="preserve">-SOX (Закон </w:t>
      </w:r>
      <w:proofErr w:type="spellStart"/>
      <w:r w:rsidR="006F4509" w:rsidRPr="00EA0B76">
        <w:rPr>
          <w:rFonts w:ascii="Times New Roman" w:hAnsi="Times New Roman" w:cs="Times New Roman"/>
          <w:bCs/>
          <w:sz w:val="28"/>
          <w:szCs w:val="28"/>
        </w:rPr>
        <w:t>Сорбейнса</w:t>
      </w:r>
      <w:proofErr w:type="spellEnd"/>
      <w:r w:rsidR="006F4509" w:rsidRPr="00EA0B76">
        <w:rPr>
          <w:rFonts w:ascii="Times New Roman" w:hAnsi="Times New Roman" w:cs="Times New Roman"/>
          <w:bCs/>
          <w:sz w:val="28"/>
          <w:szCs w:val="28"/>
        </w:rPr>
        <w:t xml:space="preserve"> - </w:t>
      </w:r>
      <w:proofErr w:type="spellStart"/>
      <w:r w:rsidR="006F4509" w:rsidRPr="00EA0B76">
        <w:rPr>
          <w:rFonts w:ascii="Times New Roman" w:hAnsi="Times New Roman" w:cs="Times New Roman"/>
          <w:bCs/>
          <w:sz w:val="28"/>
          <w:szCs w:val="28"/>
        </w:rPr>
        <w:t>Оксли</w:t>
      </w:r>
      <w:proofErr w:type="spellEnd"/>
      <w:r w:rsidR="006F4509" w:rsidRPr="00EA0B76">
        <w:rPr>
          <w:rFonts w:ascii="Times New Roman" w:hAnsi="Times New Roman" w:cs="Times New Roman"/>
          <w:bCs/>
          <w:sz w:val="28"/>
          <w:szCs w:val="28"/>
        </w:rPr>
        <w:t>). Финансовая отчетность и управление рисками раскрытия информации</w:t>
      </w:r>
      <w:r w:rsidR="00A14721" w:rsidRPr="00EA0B76">
        <w:rPr>
          <w:rFonts w:ascii="Times New Roman" w:hAnsi="Times New Roman" w:cs="Times New Roman"/>
          <w:bCs/>
          <w:sz w:val="28"/>
          <w:szCs w:val="28"/>
        </w:rPr>
        <w:t xml:space="preserve">.  </w:t>
      </w:r>
      <w:r w:rsidR="002A082E" w:rsidRPr="00EA0B76">
        <w:rPr>
          <w:rFonts w:ascii="Times New Roman" w:hAnsi="Times New Roman" w:cs="Times New Roman"/>
          <w:bCs/>
          <w:sz w:val="28"/>
          <w:szCs w:val="28"/>
        </w:rPr>
        <w:t>Внедрение комплаенс-функции как инструмента минимизации рисков несоответствия хозяйствующего субъекта. Методы уклонения и снижения рисков. Сочетание различных подходов к управлению рисками хозяйствующих субъектов. Информационные технологии в управлении рисками. Страхование риска.  Резервирование. Разделение риска (диверсификация). Лимитирование. Уклонение. Снижение частоты ущерба. Оценка эффективности системы управления рисками хозяйствующего субъекта.</w:t>
      </w:r>
    </w:p>
    <w:p w14:paraId="125A84EE" w14:textId="77777777" w:rsidR="00DB3662" w:rsidRPr="00EA0B76" w:rsidRDefault="00DB3662" w:rsidP="00A14721">
      <w:pPr>
        <w:suppressAutoHyphens/>
        <w:spacing w:after="0" w:line="240" w:lineRule="auto"/>
        <w:ind w:firstLine="709"/>
        <w:jc w:val="both"/>
        <w:rPr>
          <w:rFonts w:ascii="Times New Roman" w:eastAsia="Times New Roman" w:hAnsi="Times New Roman" w:cs="Times New Roman"/>
          <w:bCs/>
          <w:sz w:val="28"/>
          <w:szCs w:val="28"/>
          <w:lang w:eastAsia="ru-RU"/>
        </w:rPr>
      </w:pPr>
    </w:p>
    <w:p w14:paraId="6544EB3D" w14:textId="333DFA30" w:rsidR="00840B74" w:rsidRPr="00EA0B76" w:rsidRDefault="00840B74" w:rsidP="001B1EEE">
      <w:pPr>
        <w:suppressAutoHyphens/>
        <w:spacing w:before="120" w:after="120" w:line="240" w:lineRule="auto"/>
        <w:jc w:val="center"/>
        <w:rPr>
          <w:rFonts w:ascii="Times New Roman" w:eastAsia="Times New Roman" w:hAnsi="Times New Roman" w:cs="Times New Roman"/>
          <w:b/>
          <w:bCs/>
          <w:color w:val="FF0000"/>
          <w:sz w:val="28"/>
          <w:szCs w:val="28"/>
        </w:rPr>
      </w:pPr>
      <w:bookmarkStart w:id="26" w:name="_Toc423446399"/>
      <w:bookmarkStart w:id="27" w:name="_Toc506804990"/>
      <w:r w:rsidRPr="00EA0B76">
        <w:rPr>
          <w:rFonts w:ascii="Times New Roman" w:eastAsia="Times New Roman" w:hAnsi="Times New Roman" w:cs="Times New Roman"/>
          <w:b/>
          <w:bCs/>
          <w:sz w:val="28"/>
          <w:szCs w:val="28"/>
        </w:rPr>
        <w:lastRenderedPageBreak/>
        <w:t>5.2. Учебно</w:t>
      </w:r>
      <w:r w:rsidR="00C074AE" w:rsidRPr="00EA0B76">
        <w:rPr>
          <w:rFonts w:ascii="Times New Roman" w:eastAsia="Times New Roman" w:hAnsi="Times New Roman" w:cs="Times New Roman"/>
          <w:b/>
          <w:bCs/>
          <w:sz w:val="28"/>
          <w:szCs w:val="28"/>
        </w:rPr>
        <w:t>-</w:t>
      </w:r>
      <w:r w:rsidRPr="00EA0B76">
        <w:rPr>
          <w:rFonts w:ascii="Times New Roman" w:eastAsia="Times New Roman" w:hAnsi="Times New Roman" w:cs="Times New Roman"/>
          <w:b/>
          <w:bCs/>
          <w:sz w:val="28"/>
          <w:szCs w:val="28"/>
        </w:rPr>
        <w:t>тематический план</w:t>
      </w:r>
      <w:bookmarkEnd w:id="26"/>
    </w:p>
    <w:p w14:paraId="5E9E3C5C" w14:textId="3EE4ED9F" w:rsidR="00234F97" w:rsidRPr="00EA0B76"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296CE5">
        <w:rPr>
          <w:rFonts w:ascii="Times New Roman" w:eastAsia="Times New Roman" w:hAnsi="Times New Roman" w:cs="Times New Roman"/>
          <w:sz w:val="28"/>
          <w:szCs w:val="28"/>
          <w:lang w:eastAsia="ru-RU"/>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2106"/>
        <w:gridCol w:w="615"/>
        <w:gridCol w:w="1055"/>
        <w:gridCol w:w="1055"/>
        <w:gridCol w:w="1452"/>
        <w:gridCol w:w="1478"/>
        <w:gridCol w:w="1287"/>
      </w:tblGrid>
      <w:tr w:rsidR="00234F97" w:rsidRPr="00EA0B76" w14:paraId="4BF3375E" w14:textId="77777777" w:rsidTr="002A082E">
        <w:tc>
          <w:tcPr>
            <w:tcW w:w="232" w:type="pct"/>
            <w:vMerge w:val="restart"/>
            <w:shd w:val="clear" w:color="auto" w:fill="auto"/>
          </w:tcPr>
          <w:p w14:paraId="3F527DD8" w14:textId="77777777" w:rsidR="00234F97" w:rsidRPr="00EA0B76" w:rsidRDefault="00234F97" w:rsidP="009C68E6">
            <w:pPr>
              <w:tabs>
                <w:tab w:val="right" w:pos="851"/>
              </w:tabs>
              <w:spacing w:after="0" w:line="240" w:lineRule="auto"/>
              <w:jc w:val="center"/>
              <w:rPr>
                <w:rFonts w:ascii="Times New Roman" w:hAnsi="Times New Roman" w:cs="Times New Roman"/>
                <w:b/>
                <w:bCs/>
                <w:sz w:val="24"/>
                <w:szCs w:val="24"/>
              </w:rPr>
            </w:pPr>
            <w:r w:rsidRPr="00EA0B76">
              <w:rPr>
                <w:rFonts w:ascii="Times New Roman" w:hAnsi="Times New Roman" w:cs="Times New Roman"/>
                <w:b/>
                <w:bCs/>
                <w:sz w:val="24"/>
                <w:szCs w:val="24"/>
              </w:rPr>
              <w:t>№</w:t>
            </w:r>
          </w:p>
          <w:p w14:paraId="5AB2AA13" w14:textId="77777777" w:rsidR="00234F97" w:rsidRPr="00EA0B76" w:rsidRDefault="00234F97" w:rsidP="009C68E6">
            <w:pPr>
              <w:tabs>
                <w:tab w:val="right" w:pos="851"/>
              </w:tabs>
              <w:spacing w:after="0" w:line="240" w:lineRule="auto"/>
              <w:jc w:val="center"/>
              <w:rPr>
                <w:rFonts w:ascii="Times New Roman" w:hAnsi="Times New Roman" w:cs="Times New Roman"/>
                <w:b/>
                <w:bCs/>
                <w:sz w:val="24"/>
                <w:szCs w:val="24"/>
              </w:rPr>
            </w:pPr>
            <w:proofErr w:type="spellStart"/>
            <w:r w:rsidRPr="00EA0B76">
              <w:rPr>
                <w:rFonts w:ascii="Times New Roman" w:hAnsi="Times New Roman" w:cs="Times New Roman"/>
                <w:b/>
                <w:bCs/>
                <w:sz w:val="24"/>
                <w:szCs w:val="24"/>
              </w:rPr>
              <w:t>пп</w:t>
            </w:r>
            <w:proofErr w:type="spellEnd"/>
            <w:r w:rsidRPr="00EA0B76">
              <w:rPr>
                <w:rFonts w:ascii="Times New Roman" w:hAnsi="Times New Roman" w:cs="Times New Roman"/>
                <w:b/>
                <w:bCs/>
                <w:sz w:val="24"/>
                <w:szCs w:val="24"/>
              </w:rPr>
              <w:t>/п</w:t>
            </w:r>
          </w:p>
        </w:tc>
        <w:tc>
          <w:tcPr>
            <w:tcW w:w="1110" w:type="pct"/>
            <w:vMerge w:val="restart"/>
            <w:shd w:val="clear" w:color="auto" w:fill="auto"/>
          </w:tcPr>
          <w:p w14:paraId="1333763E" w14:textId="77777777" w:rsidR="00234F97" w:rsidRPr="00EA0B76" w:rsidRDefault="00234F97" w:rsidP="009C68E6">
            <w:pPr>
              <w:tabs>
                <w:tab w:val="right" w:pos="851"/>
              </w:tabs>
              <w:spacing w:after="0" w:line="240" w:lineRule="auto"/>
              <w:jc w:val="center"/>
              <w:rPr>
                <w:rFonts w:ascii="Times New Roman" w:hAnsi="Times New Roman" w:cs="Times New Roman"/>
                <w:b/>
                <w:bCs/>
                <w:sz w:val="24"/>
                <w:szCs w:val="24"/>
              </w:rPr>
            </w:pPr>
            <w:r w:rsidRPr="00EA0B76">
              <w:rPr>
                <w:rFonts w:ascii="Times New Roman" w:hAnsi="Times New Roman" w:cs="Times New Roman"/>
                <w:b/>
                <w:bCs/>
                <w:sz w:val="24"/>
                <w:szCs w:val="24"/>
              </w:rPr>
              <w:t>Наименование тем (разделов) дисциплины</w:t>
            </w:r>
          </w:p>
        </w:tc>
        <w:tc>
          <w:tcPr>
            <w:tcW w:w="2980" w:type="pct"/>
            <w:gridSpan w:val="5"/>
          </w:tcPr>
          <w:p w14:paraId="384BEC1C" w14:textId="77777777" w:rsidR="00234F97" w:rsidRPr="00EA0B76" w:rsidRDefault="00234F97" w:rsidP="009C68E6">
            <w:pPr>
              <w:tabs>
                <w:tab w:val="right" w:pos="851"/>
              </w:tabs>
              <w:spacing w:after="0" w:line="240" w:lineRule="auto"/>
              <w:jc w:val="center"/>
              <w:rPr>
                <w:rFonts w:ascii="Times New Roman" w:hAnsi="Times New Roman" w:cs="Times New Roman"/>
                <w:b/>
                <w:bCs/>
                <w:sz w:val="24"/>
                <w:szCs w:val="24"/>
              </w:rPr>
            </w:pPr>
            <w:r w:rsidRPr="00EA0B76">
              <w:rPr>
                <w:rFonts w:ascii="Times New Roman" w:hAnsi="Times New Roman" w:cs="Times New Roman"/>
                <w:b/>
                <w:bCs/>
                <w:sz w:val="24"/>
                <w:szCs w:val="24"/>
              </w:rPr>
              <w:t>Трудоемкость в часах</w:t>
            </w:r>
          </w:p>
        </w:tc>
        <w:tc>
          <w:tcPr>
            <w:tcW w:w="678" w:type="pct"/>
            <w:vMerge w:val="restart"/>
            <w:shd w:val="clear" w:color="auto" w:fill="auto"/>
          </w:tcPr>
          <w:p w14:paraId="53ADC1DE" w14:textId="77777777" w:rsidR="00234F97" w:rsidRPr="00EA0B76" w:rsidRDefault="00234F97" w:rsidP="009C68E6">
            <w:pPr>
              <w:tabs>
                <w:tab w:val="right" w:pos="851"/>
              </w:tabs>
              <w:spacing w:after="0" w:line="240" w:lineRule="auto"/>
              <w:jc w:val="center"/>
              <w:rPr>
                <w:rFonts w:ascii="Times New Roman" w:hAnsi="Times New Roman" w:cs="Times New Roman"/>
                <w:b/>
                <w:bCs/>
                <w:sz w:val="24"/>
                <w:szCs w:val="24"/>
              </w:rPr>
            </w:pPr>
            <w:r w:rsidRPr="00EA0B76">
              <w:rPr>
                <w:rFonts w:ascii="Times New Roman" w:hAnsi="Times New Roman" w:cs="Times New Roman"/>
                <w:b/>
                <w:bCs/>
                <w:sz w:val="24"/>
                <w:szCs w:val="24"/>
              </w:rPr>
              <w:t>Формы текущего контроля успеваемости</w:t>
            </w:r>
          </w:p>
        </w:tc>
      </w:tr>
      <w:tr w:rsidR="00234F97" w:rsidRPr="00EA0B76" w14:paraId="47645AD6" w14:textId="77777777" w:rsidTr="002A082E">
        <w:tc>
          <w:tcPr>
            <w:tcW w:w="232" w:type="pct"/>
            <w:vMerge/>
            <w:shd w:val="clear" w:color="auto" w:fill="auto"/>
          </w:tcPr>
          <w:p w14:paraId="4C9FE332"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1110" w:type="pct"/>
            <w:vMerge/>
            <w:shd w:val="clear" w:color="auto" w:fill="auto"/>
          </w:tcPr>
          <w:p w14:paraId="2CDBCB09"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324" w:type="pct"/>
            <w:vMerge w:val="restart"/>
            <w:shd w:val="clear" w:color="auto" w:fill="auto"/>
          </w:tcPr>
          <w:p w14:paraId="0708D1E5" w14:textId="77777777" w:rsidR="00234F97" w:rsidRPr="00EA0B76" w:rsidRDefault="00234F97" w:rsidP="009C68E6">
            <w:pPr>
              <w:tabs>
                <w:tab w:val="right" w:pos="851"/>
              </w:tabs>
              <w:spacing w:after="0" w:line="240" w:lineRule="auto"/>
              <w:jc w:val="center"/>
              <w:rPr>
                <w:rFonts w:ascii="Times New Roman" w:hAnsi="Times New Roman" w:cs="Times New Roman"/>
                <w:b/>
                <w:bCs/>
                <w:sz w:val="24"/>
                <w:szCs w:val="24"/>
              </w:rPr>
            </w:pPr>
            <w:r w:rsidRPr="00EA0B76">
              <w:rPr>
                <w:rFonts w:ascii="Times New Roman" w:hAnsi="Times New Roman" w:cs="Times New Roman"/>
                <w:b/>
                <w:bCs/>
                <w:sz w:val="24"/>
                <w:szCs w:val="24"/>
              </w:rPr>
              <w:t>Всего</w:t>
            </w:r>
          </w:p>
        </w:tc>
        <w:tc>
          <w:tcPr>
            <w:tcW w:w="1877" w:type="pct"/>
            <w:gridSpan w:val="3"/>
            <w:shd w:val="clear" w:color="auto" w:fill="auto"/>
          </w:tcPr>
          <w:p w14:paraId="7868E573" w14:textId="77777777" w:rsidR="00234F97" w:rsidRPr="00EA0B76" w:rsidRDefault="00234F97" w:rsidP="009C68E6">
            <w:pPr>
              <w:tabs>
                <w:tab w:val="right" w:pos="851"/>
              </w:tabs>
              <w:spacing w:after="0" w:line="240" w:lineRule="auto"/>
              <w:jc w:val="center"/>
              <w:rPr>
                <w:rFonts w:ascii="Times New Roman" w:hAnsi="Times New Roman" w:cs="Times New Roman"/>
                <w:b/>
                <w:bCs/>
                <w:sz w:val="24"/>
                <w:szCs w:val="24"/>
              </w:rPr>
            </w:pPr>
            <w:r w:rsidRPr="00EA0B76">
              <w:rPr>
                <w:rFonts w:ascii="Times New Roman" w:hAnsi="Times New Roman" w:cs="Times New Roman"/>
                <w:b/>
                <w:bCs/>
                <w:sz w:val="24"/>
                <w:szCs w:val="24"/>
              </w:rPr>
              <w:t>Контактная работа - Аудиторная работа</w:t>
            </w:r>
          </w:p>
        </w:tc>
        <w:tc>
          <w:tcPr>
            <w:tcW w:w="779" w:type="pct"/>
            <w:vMerge w:val="restart"/>
            <w:shd w:val="clear" w:color="auto" w:fill="auto"/>
          </w:tcPr>
          <w:p w14:paraId="6B3773DF" w14:textId="77777777" w:rsidR="00234F97" w:rsidRPr="00EA0B76" w:rsidRDefault="00234F97" w:rsidP="009C68E6">
            <w:pPr>
              <w:tabs>
                <w:tab w:val="right" w:pos="851"/>
              </w:tabs>
              <w:spacing w:after="0" w:line="240" w:lineRule="auto"/>
              <w:jc w:val="center"/>
              <w:rPr>
                <w:rFonts w:ascii="Times New Roman" w:hAnsi="Times New Roman" w:cs="Times New Roman"/>
                <w:b/>
                <w:bCs/>
                <w:sz w:val="24"/>
                <w:szCs w:val="24"/>
              </w:rPr>
            </w:pPr>
            <w:r w:rsidRPr="00EA0B76">
              <w:rPr>
                <w:rFonts w:ascii="Times New Roman" w:hAnsi="Times New Roman" w:cs="Times New Roman"/>
                <w:b/>
                <w:bCs/>
                <w:sz w:val="24"/>
                <w:szCs w:val="24"/>
              </w:rPr>
              <w:t>Самостоятельная работа</w:t>
            </w:r>
          </w:p>
        </w:tc>
        <w:tc>
          <w:tcPr>
            <w:tcW w:w="678" w:type="pct"/>
            <w:vMerge/>
            <w:shd w:val="clear" w:color="auto" w:fill="auto"/>
          </w:tcPr>
          <w:p w14:paraId="49651F08"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EA0B76" w14:paraId="2EB62F2A" w14:textId="77777777" w:rsidTr="002A082E">
        <w:tc>
          <w:tcPr>
            <w:tcW w:w="232" w:type="pct"/>
            <w:vMerge/>
            <w:shd w:val="clear" w:color="auto" w:fill="auto"/>
          </w:tcPr>
          <w:p w14:paraId="6FFD90EA"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1110" w:type="pct"/>
            <w:vMerge/>
            <w:shd w:val="clear" w:color="auto" w:fill="auto"/>
          </w:tcPr>
          <w:p w14:paraId="6DAD64A8"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324" w:type="pct"/>
            <w:vMerge/>
            <w:shd w:val="clear" w:color="auto" w:fill="auto"/>
          </w:tcPr>
          <w:p w14:paraId="2FFB606B"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59AEA530"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Общая, в т.ч.:</w:t>
            </w:r>
          </w:p>
        </w:tc>
        <w:tc>
          <w:tcPr>
            <w:tcW w:w="556" w:type="pct"/>
            <w:shd w:val="clear" w:color="auto" w:fill="auto"/>
          </w:tcPr>
          <w:p w14:paraId="1C0404BF"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Лекции</w:t>
            </w:r>
          </w:p>
        </w:tc>
        <w:tc>
          <w:tcPr>
            <w:tcW w:w="765" w:type="pct"/>
            <w:shd w:val="clear" w:color="auto" w:fill="auto"/>
          </w:tcPr>
          <w:p w14:paraId="6136D2D9"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Семинары, практические занятия</w:t>
            </w:r>
          </w:p>
          <w:p w14:paraId="0F43C945"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779" w:type="pct"/>
            <w:vMerge/>
            <w:shd w:val="clear" w:color="auto" w:fill="auto"/>
          </w:tcPr>
          <w:p w14:paraId="368D07E6"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5B74E65C"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r>
      <w:tr w:rsidR="00AC15B3" w:rsidRPr="00EA0B76" w14:paraId="1C987862" w14:textId="77777777" w:rsidTr="002A082E">
        <w:tc>
          <w:tcPr>
            <w:tcW w:w="232" w:type="pct"/>
            <w:shd w:val="clear" w:color="auto" w:fill="auto"/>
          </w:tcPr>
          <w:p w14:paraId="1E3C2CA3" w14:textId="0B64E95E"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1.</w:t>
            </w:r>
          </w:p>
        </w:tc>
        <w:tc>
          <w:tcPr>
            <w:tcW w:w="1110" w:type="pct"/>
            <w:shd w:val="clear" w:color="auto" w:fill="auto"/>
            <w:vAlign w:val="center"/>
          </w:tcPr>
          <w:p w14:paraId="395982EE" w14:textId="088C3E29" w:rsidR="00AC15B3" w:rsidRPr="00EA0B76" w:rsidRDefault="00AC15B3" w:rsidP="00AC15B3">
            <w:pPr>
              <w:suppressAutoHyphen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 xml:space="preserve">Тема 1. </w:t>
            </w:r>
            <w:r w:rsidR="001C4E80" w:rsidRPr="00EA0B76">
              <w:rPr>
                <w:rFonts w:ascii="Times New Roman" w:eastAsia="Times New Roman" w:hAnsi="Times New Roman" w:cs="Times New Roman"/>
                <w:sz w:val="24"/>
                <w:szCs w:val="24"/>
                <w:lang w:eastAsia="ru-RU"/>
              </w:rPr>
              <w:t>Методология оценки, анализа и регулирования рисков в деятельности хозяйствующего субъекта</w:t>
            </w:r>
          </w:p>
          <w:p w14:paraId="05891C8B" w14:textId="77777777" w:rsidR="00AC15B3" w:rsidRPr="00EA0B76" w:rsidRDefault="00AC15B3" w:rsidP="00AC15B3">
            <w:pPr>
              <w:tabs>
                <w:tab w:val="right" w:pos="851"/>
              </w:tabs>
              <w:spacing w:after="0" w:line="240" w:lineRule="auto"/>
              <w:jc w:val="both"/>
              <w:rPr>
                <w:rFonts w:ascii="Times New Roman" w:hAnsi="Times New Roman" w:cs="Times New Roman"/>
                <w:sz w:val="24"/>
                <w:szCs w:val="24"/>
              </w:rPr>
            </w:pPr>
          </w:p>
        </w:tc>
        <w:tc>
          <w:tcPr>
            <w:tcW w:w="324" w:type="pct"/>
            <w:shd w:val="clear" w:color="auto" w:fill="auto"/>
            <w:vAlign w:val="center"/>
          </w:tcPr>
          <w:p w14:paraId="7818C43A" w14:textId="146B86FE"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18</w:t>
            </w:r>
          </w:p>
        </w:tc>
        <w:tc>
          <w:tcPr>
            <w:tcW w:w="556" w:type="pct"/>
            <w:shd w:val="clear" w:color="auto" w:fill="auto"/>
            <w:vAlign w:val="center"/>
          </w:tcPr>
          <w:p w14:paraId="692CED10" w14:textId="73F03F18"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8</w:t>
            </w:r>
          </w:p>
        </w:tc>
        <w:tc>
          <w:tcPr>
            <w:tcW w:w="556" w:type="pct"/>
            <w:shd w:val="clear" w:color="auto" w:fill="auto"/>
            <w:vAlign w:val="center"/>
          </w:tcPr>
          <w:p w14:paraId="7B8F72B9" w14:textId="6766F824"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49312356" w14:textId="5B35C9F7"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7D256518" w14:textId="10525E80"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10</w:t>
            </w:r>
          </w:p>
        </w:tc>
        <w:tc>
          <w:tcPr>
            <w:tcW w:w="678" w:type="pct"/>
            <w:shd w:val="clear" w:color="auto" w:fill="auto"/>
            <w:vAlign w:val="center"/>
          </w:tcPr>
          <w:p w14:paraId="1EA4352B" w14:textId="46F74480"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 xml:space="preserve">Опрос, решение тестов </w:t>
            </w:r>
          </w:p>
        </w:tc>
      </w:tr>
      <w:tr w:rsidR="00AC15B3" w:rsidRPr="00EA0B76" w14:paraId="1106995F" w14:textId="77777777" w:rsidTr="002A082E">
        <w:tc>
          <w:tcPr>
            <w:tcW w:w="232" w:type="pct"/>
            <w:shd w:val="clear" w:color="auto" w:fill="auto"/>
          </w:tcPr>
          <w:p w14:paraId="07F664B1" w14:textId="1765B2ED"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2.</w:t>
            </w:r>
          </w:p>
        </w:tc>
        <w:tc>
          <w:tcPr>
            <w:tcW w:w="1110" w:type="pct"/>
            <w:shd w:val="clear" w:color="auto" w:fill="auto"/>
            <w:vAlign w:val="center"/>
          </w:tcPr>
          <w:p w14:paraId="12818E87" w14:textId="19CF943F"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sz w:val="24"/>
                <w:szCs w:val="24"/>
                <w:lang w:eastAsia="ru-RU"/>
              </w:rPr>
              <w:t xml:space="preserve">Тема 2. </w:t>
            </w:r>
            <w:r w:rsidR="002A082E" w:rsidRPr="00EA0B76">
              <w:rPr>
                <w:rFonts w:ascii="Times New Roman" w:eastAsia="Times New Roman" w:hAnsi="Times New Roman" w:cs="Times New Roman"/>
                <w:sz w:val="24"/>
                <w:szCs w:val="24"/>
                <w:lang w:eastAsia="ru-RU"/>
              </w:rPr>
              <w:t>Стандарты оценки, анализа и  управления рисками хозяйствующего субъекта</w:t>
            </w:r>
          </w:p>
        </w:tc>
        <w:tc>
          <w:tcPr>
            <w:tcW w:w="324" w:type="pct"/>
            <w:shd w:val="clear" w:color="auto" w:fill="auto"/>
            <w:vAlign w:val="center"/>
          </w:tcPr>
          <w:p w14:paraId="0F459BAD" w14:textId="781A5F03"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14</w:t>
            </w:r>
          </w:p>
        </w:tc>
        <w:tc>
          <w:tcPr>
            <w:tcW w:w="556" w:type="pct"/>
            <w:shd w:val="clear" w:color="auto" w:fill="auto"/>
            <w:vAlign w:val="center"/>
          </w:tcPr>
          <w:p w14:paraId="7C71EC06" w14:textId="6B3C78A6"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4</w:t>
            </w:r>
          </w:p>
        </w:tc>
        <w:tc>
          <w:tcPr>
            <w:tcW w:w="556" w:type="pct"/>
            <w:shd w:val="clear" w:color="auto" w:fill="auto"/>
            <w:vAlign w:val="center"/>
          </w:tcPr>
          <w:p w14:paraId="39789A84" w14:textId="24477C61"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62CC8900" w14:textId="2ADFF9D6"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2</w:t>
            </w:r>
          </w:p>
        </w:tc>
        <w:tc>
          <w:tcPr>
            <w:tcW w:w="779" w:type="pct"/>
            <w:shd w:val="clear" w:color="auto" w:fill="auto"/>
            <w:vAlign w:val="center"/>
          </w:tcPr>
          <w:p w14:paraId="5BB0B70A" w14:textId="46517BC2"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10</w:t>
            </w:r>
          </w:p>
        </w:tc>
        <w:tc>
          <w:tcPr>
            <w:tcW w:w="678" w:type="pct"/>
            <w:shd w:val="clear" w:color="auto" w:fill="auto"/>
            <w:vAlign w:val="center"/>
          </w:tcPr>
          <w:p w14:paraId="256AE602" w14:textId="39D7952C"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Опрос решение тестов, задач</w:t>
            </w:r>
          </w:p>
        </w:tc>
      </w:tr>
      <w:tr w:rsidR="00AC15B3" w:rsidRPr="00EA0B76" w14:paraId="70B8E6F2" w14:textId="77777777" w:rsidTr="002A082E">
        <w:tc>
          <w:tcPr>
            <w:tcW w:w="232" w:type="pct"/>
            <w:shd w:val="clear" w:color="auto" w:fill="auto"/>
          </w:tcPr>
          <w:p w14:paraId="75777AAE" w14:textId="45AA05C4"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3.</w:t>
            </w:r>
          </w:p>
        </w:tc>
        <w:tc>
          <w:tcPr>
            <w:tcW w:w="1110" w:type="pct"/>
            <w:shd w:val="clear" w:color="auto" w:fill="auto"/>
            <w:vAlign w:val="center"/>
          </w:tcPr>
          <w:p w14:paraId="03AA687D" w14:textId="4B696B66"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sz w:val="24"/>
                <w:szCs w:val="24"/>
                <w:lang w:eastAsia="ru-RU"/>
              </w:rPr>
              <w:t xml:space="preserve">Тема 3. </w:t>
            </w:r>
            <w:r w:rsidR="002A082E" w:rsidRPr="00EA0B76">
              <w:rPr>
                <w:rFonts w:ascii="Times New Roman" w:eastAsia="Times New Roman" w:hAnsi="Times New Roman" w:cs="Times New Roman"/>
                <w:sz w:val="24"/>
                <w:szCs w:val="24"/>
                <w:lang w:eastAsia="ru-RU"/>
              </w:rPr>
              <w:t>Методы анализа и оценки рисков хозяйствующих субъектов</w:t>
            </w:r>
          </w:p>
        </w:tc>
        <w:tc>
          <w:tcPr>
            <w:tcW w:w="324" w:type="pct"/>
            <w:shd w:val="clear" w:color="auto" w:fill="auto"/>
            <w:vAlign w:val="center"/>
          </w:tcPr>
          <w:p w14:paraId="3B773FE1" w14:textId="22EF2250"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16</w:t>
            </w:r>
          </w:p>
        </w:tc>
        <w:tc>
          <w:tcPr>
            <w:tcW w:w="556" w:type="pct"/>
            <w:shd w:val="clear" w:color="auto" w:fill="auto"/>
            <w:vAlign w:val="center"/>
          </w:tcPr>
          <w:p w14:paraId="68DA649E" w14:textId="427ED335"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6</w:t>
            </w:r>
          </w:p>
        </w:tc>
        <w:tc>
          <w:tcPr>
            <w:tcW w:w="556" w:type="pct"/>
            <w:shd w:val="clear" w:color="auto" w:fill="auto"/>
            <w:vAlign w:val="center"/>
          </w:tcPr>
          <w:p w14:paraId="1D52DEFC" w14:textId="16797325"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0F413E5E" w14:textId="0432238A"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4</w:t>
            </w:r>
          </w:p>
        </w:tc>
        <w:tc>
          <w:tcPr>
            <w:tcW w:w="779" w:type="pct"/>
            <w:shd w:val="clear" w:color="auto" w:fill="auto"/>
            <w:vAlign w:val="center"/>
          </w:tcPr>
          <w:p w14:paraId="5502674D" w14:textId="773B1947"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10</w:t>
            </w:r>
          </w:p>
        </w:tc>
        <w:tc>
          <w:tcPr>
            <w:tcW w:w="678" w:type="pct"/>
            <w:shd w:val="clear" w:color="auto" w:fill="auto"/>
            <w:vAlign w:val="center"/>
          </w:tcPr>
          <w:p w14:paraId="5841D5EE" w14:textId="11FCBDB1"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Опрос; решение тестов, задач</w:t>
            </w:r>
          </w:p>
        </w:tc>
      </w:tr>
      <w:tr w:rsidR="00AC15B3" w:rsidRPr="00EA0B76" w14:paraId="2E8EB4CC" w14:textId="77777777" w:rsidTr="002A082E">
        <w:tc>
          <w:tcPr>
            <w:tcW w:w="232" w:type="pct"/>
            <w:shd w:val="clear" w:color="auto" w:fill="auto"/>
          </w:tcPr>
          <w:p w14:paraId="539C926B" w14:textId="442CA430"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4.</w:t>
            </w:r>
          </w:p>
        </w:tc>
        <w:tc>
          <w:tcPr>
            <w:tcW w:w="1110" w:type="pct"/>
            <w:shd w:val="clear" w:color="auto" w:fill="auto"/>
            <w:vAlign w:val="center"/>
          </w:tcPr>
          <w:p w14:paraId="7FA398E7" w14:textId="52483CF8" w:rsidR="00AC15B3" w:rsidRPr="00EA0B76" w:rsidRDefault="00AC15B3" w:rsidP="00AC15B3">
            <w:pPr>
              <w:suppressAutoHyphen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 xml:space="preserve">Тема 4. </w:t>
            </w:r>
            <w:r w:rsidR="002A082E" w:rsidRPr="00EA0B76">
              <w:rPr>
                <w:rFonts w:ascii="Times New Roman" w:eastAsia="Times New Roman" w:hAnsi="Times New Roman" w:cs="Times New Roman"/>
                <w:sz w:val="24"/>
                <w:szCs w:val="24"/>
                <w:lang w:eastAsia="ru-RU"/>
              </w:rPr>
              <w:t>Качест</w:t>
            </w:r>
            <w:r w:rsidR="006E2F2B">
              <w:rPr>
                <w:rFonts w:ascii="Times New Roman" w:eastAsia="Times New Roman" w:hAnsi="Times New Roman" w:cs="Times New Roman"/>
                <w:sz w:val="24"/>
                <w:szCs w:val="24"/>
                <w:lang w:eastAsia="ru-RU"/>
              </w:rPr>
              <w:t xml:space="preserve">венные методы оценки и анализа </w:t>
            </w:r>
            <w:r w:rsidR="002A082E" w:rsidRPr="00EA0B76">
              <w:rPr>
                <w:rFonts w:ascii="Times New Roman" w:eastAsia="Times New Roman" w:hAnsi="Times New Roman" w:cs="Times New Roman"/>
                <w:sz w:val="24"/>
                <w:szCs w:val="24"/>
                <w:lang w:eastAsia="ru-RU"/>
              </w:rPr>
              <w:t>рисков</w:t>
            </w:r>
          </w:p>
          <w:p w14:paraId="38A9EC43" w14:textId="77777777" w:rsidR="00AC15B3" w:rsidRPr="00EA0B76" w:rsidRDefault="00AC15B3" w:rsidP="00AC15B3">
            <w:pPr>
              <w:tabs>
                <w:tab w:val="right" w:pos="851"/>
              </w:tabs>
              <w:spacing w:after="0" w:line="240" w:lineRule="auto"/>
              <w:jc w:val="both"/>
              <w:rPr>
                <w:rFonts w:ascii="Times New Roman" w:hAnsi="Times New Roman" w:cs="Times New Roman"/>
                <w:sz w:val="24"/>
                <w:szCs w:val="24"/>
              </w:rPr>
            </w:pPr>
          </w:p>
        </w:tc>
        <w:tc>
          <w:tcPr>
            <w:tcW w:w="324" w:type="pct"/>
            <w:shd w:val="clear" w:color="auto" w:fill="auto"/>
            <w:vAlign w:val="center"/>
          </w:tcPr>
          <w:p w14:paraId="69D99490" w14:textId="4E7B414B"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20</w:t>
            </w:r>
          </w:p>
        </w:tc>
        <w:tc>
          <w:tcPr>
            <w:tcW w:w="556" w:type="pct"/>
            <w:shd w:val="clear" w:color="auto" w:fill="auto"/>
            <w:vAlign w:val="center"/>
          </w:tcPr>
          <w:p w14:paraId="5B254A6D" w14:textId="1468EC5A"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10</w:t>
            </w:r>
          </w:p>
        </w:tc>
        <w:tc>
          <w:tcPr>
            <w:tcW w:w="556" w:type="pct"/>
            <w:shd w:val="clear" w:color="auto" w:fill="auto"/>
            <w:vAlign w:val="center"/>
          </w:tcPr>
          <w:p w14:paraId="40A529F0" w14:textId="2C000EA0"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1B46BD13" w14:textId="67AB711A"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8</w:t>
            </w:r>
          </w:p>
        </w:tc>
        <w:tc>
          <w:tcPr>
            <w:tcW w:w="779" w:type="pct"/>
            <w:shd w:val="clear" w:color="auto" w:fill="auto"/>
            <w:vAlign w:val="center"/>
          </w:tcPr>
          <w:p w14:paraId="03D03010" w14:textId="0416BB1D"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10</w:t>
            </w:r>
          </w:p>
        </w:tc>
        <w:tc>
          <w:tcPr>
            <w:tcW w:w="678" w:type="pct"/>
            <w:shd w:val="clear" w:color="auto" w:fill="auto"/>
            <w:vAlign w:val="center"/>
          </w:tcPr>
          <w:p w14:paraId="64D08517" w14:textId="0397CC74"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Опрос; решение тестов, задач</w:t>
            </w:r>
          </w:p>
        </w:tc>
      </w:tr>
      <w:tr w:rsidR="00AC15B3" w:rsidRPr="00EA0B76" w14:paraId="0EF9B8F7" w14:textId="77777777" w:rsidTr="002A082E">
        <w:tc>
          <w:tcPr>
            <w:tcW w:w="232" w:type="pct"/>
            <w:shd w:val="clear" w:color="auto" w:fill="auto"/>
          </w:tcPr>
          <w:p w14:paraId="7F315FD7" w14:textId="7368A6E3"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5.</w:t>
            </w:r>
          </w:p>
        </w:tc>
        <w:tc>
          <w:tcPr>
            <w:tcW w:w="1110" w:type="pct"/>
            <w:shd w:val="clear" w:color="auto" w:fill="auto"/>
            <w:vAlign w:val="center"/>
          </w:tcPr>
          <w:p w14:paraId="2436BF48" w14:textId="777FA766"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sz w:val="24"/>
                <w:szCs w:val="24"/>
                <w:lang w:eastAsia="ru-RU"/>
              </w:rPr>
              <w:t xml:space="preserve">Тема 5. </w:t>
            </w:r>
            <w:r w:rsidR="002A082E" w:rsidRPr="00EA0B76">
              <w:rPr>
                <w:rFonts w:ascii="Times New Roman" w:eastAsia="Times New Roman" w:hAnsi="Times New Roman" w:cs="Times New Roman"/>
                <w:sz w:val="24"/>
                <w:szCs w:val="24"/>
                <w:lang w:eastAsia="ru-RU"/>
              </w:rPr>
              <w:t>Количественные  методы оценки и анализа  рисков</w:t>
            </w:r>
          </w:p>
        </w:tc>
        <w:tc>
          <w:tcPr>
            <w:tcW w:w="324" w:type="pct"/>
            <w:shd w:val="clear" w:color="auto" w:fill="auto"/>
            <w:vAlign w:val="center"/>
          </w:tcPr>
          <w:p w14:paraId="6354F084" w14:textId="7F50CDD9"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20</w:t>
            </w:r>
          </w:p>
        </w:tc>
        <w:tc>
          <w:tcPr>
            <w:tcW w:w="556" w:type="pct"/>
            <w:shd w:val="clear" w:color="auto" w:fill="auto"/>
            <w:vAlign w:val="center"/>
          </w:tcPr>
          <w:p w14:paraId="4C9BDD1B" w14:textId="38329EFA"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10</w:t>
            </w:r>
          </w:p>
        </w:tc>
        <w:tc>
          <w:tcPr>
            <w:tcW w:w="556" w:type="pct"/>
            <w:shd w:val="clear" w:color="auto" w:fill="auto"/>
            <w:vAlign w:val="center"/>
          </w:tcPr>
          <w:p w14:paraId="127E36E5" w14:textId="153D74C0"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2</w:t>
            </w:r>
          </w:p>
        </w:tc>
        <w:tc>
          <w:tcPr>
            <w:tcW w:w="765" w:type="pct"/>
            <w:shd w:val="clear" w:color="auto" w:fill="auto"/>
            <w:vAlign w:val="center"/>
          </w:tcPr>
          <w:p w14:paraId="0F0C99C1" w14:textId="34F16E49"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8</w:t>
            </w:r>
          </w:p>
        </w:tc>
        <w:tc>
          <w:tcPr>
            <w:tcW w:w="779" w:type="pct"/>
            <w:shd w:val="clear" w:color="auto" w:fill="auto"/>
            <w:vAlign w:val="center"/>
          </w:tcPr>
          <w:p w14:paraId="71733B2E" w14:textId="69CF4B42"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10</w:t>
            </w:r>
          </w:p>
        </w:tc>
        <w:tc>
          <w:tcPr>
            <w:tcW w:w="678" w:type="pct"/>
            <w:shd w:val="clear" w:color="auto" w:fill="auto"/>
            <w:vAlign w:val="center"/>
          </w:tcPr>
          <w:p w14:paraId="6CB24B25" w14:textId="04180AC8"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color w:val="000000"/>
                <w:sz w:val="24"/>
                <w:szCs w:val="24"/>
                <w:lang w:eastAsia="ru-RU"/>
              </w:rPr>
              <w:t>Опрос; решение тестов, задач</w:t>
            </w:r>
          </w:p>
        </w:tc>
      </w:tr>
      <w:tr w:rsidR="002A082E" w:rsidRPr="00EA0B76" w14:paraId="491BDF85" w14:textId="77777777" w:rsidTr="002A082E">
        <w:tc>
          <w:tcPr>
            <w:tcW w:w="232" w:type="pct"/>
            <w:shd w:val="clear" w:color="auto" w:fill="auto"/>
          </w:tcPr>
          <w:p w14:paraId="45FFDAAC" w14:textId="7063C331" w:rsidR="002A082E" w:rsidRPr="00EA0B76" w:rsidRDefault="002A082E" w:rsidP="00E77624">
            <w:pPr>
              <w:pStyle w:val="af0"/>
              <w:numPr>
                <w:ilvl w:val="0"/>
                <w:numId w:val="2"/>
              </w:numPr>
              <w:tabs>
                <w:tab w:val="right" w:pos="851"/>
              </w:tabs>
              <w:spacing w:after="0" w:line="240" w:lineRule="auto"/>
              <w:ind w:left="0" w:firstLine="0"/>
              <w:jc w:val="both"/>
              <w:rPr>
                <w:rFonts w:ascii="Times New Roman" w:hAnsi="Times New Roman"/>
                <w:sz w:val="24"/>
                <w:szCs w:val="24"/>
              </w:rPr>
            </w:pPr>
          </w:p>
        </w:tc>
        <w:tc>
          <w:tcPr>
            <w:tcW w:w="1110" w:type="pct"/>
            <w:shd w:val="clear" w:color="auto" w:fill="auto"/>
            <w:vAlign w:val="center"/>
          </w:tcPr>
          <w:p w14:paraId="0374CB36" w14:textId="758F47E4" w:rsidR="002A082E" w:rsidRPr="00EA0B76" w:rsidRDefault="002A082E" w:rsidP="00AC15B3">
            <w:pPr>
              <w:tabs>
                <w:tab w:val="right" w:pos="851"/>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Тема 6.  Управление рисками хозяйствующего субъекта</w:t>
            </w:r>
          </w:p>
        </w:tc>
        <w:tc>
          <w:tcPr>
            <w:tcW w:w="324" w:type="pct"/>
            <w:shd w:val="clear" w:color="auto" w:fill="auto"/>
            <w:vAlign w:val="center"/>
          </w:tcPr>
          <w:p w14:paraId="32A4781C" w14:textId="6259B1A3" w:rsidR="002A082E" w:rsidRPr="00EA0B76" w:rsidRDefault="00E77624"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EA0B76">
              <w:rPr>
                <w:rFonts w:ascii="Times New Roman" w:eastAsia="Times New Roman" w:hAnsi="Times New Roman" w:cs="Times New Roman"/>
                <w:color w:val="000000"/>
                <w:sz w:val="24"/>
                <w:szCs w:val="24"/>
                <w:lang w:eastAsia="ru-RU"/>
              </w:rPr>
              <w:t>20</w:t>
            </w:r>
          </w:p>
        </w:tc>
        <w:tc>
          <w:tcPr>
            <w:tcW w:w="556" w:type="pct"/>
            <w:shd w:val="clear" w:color="auto" w:fill="auto"/>
            <w:vAlign w:val="center"/>
          </w:tcPr>
          <w:p w14:paraId="6AA0AB6D" w14:textId="543888DD" w:rsidR="002A082E" w:rsidRPr="00EA0B76" w:rsidRDefault="00E77624"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EA0B76">
              <w:rPr>
                <w:rFonts w:ascii="Times New Roman" w:eastAsia="Times New Roman" w:hAnsi="Times New Roman" w:cs="Times New Roman"/>
                <w:color w:val="000000"/>
                <w:sz w:val="24"/>
                <w:szCs w:val="24"/>
                <w:lang w:eastAsia="ru-RU"/>
              </w:rPr>
              <w:t>12</w:t>
            </w:r>
          </w:p>
        </w:tc>
        <w:tc>
          <w:tcPr>
            <w:tcW w:w="556" w:type="pct"/>
            <w:shd w:val="clear" w:color="auto" w:fill="auto"/>
            <w:vAlign w:val="center"/>
          </w:tcPr>
          <w:p w14:paraId="30DD6BF6" w14:textId="30DC1C36" w:rsidR="002A082E" w:rsidRPr="00EA0B76" w:rsidRDefault="00E77624"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EA0B76">
              <w:rPr>
                <w:rFonts w:ascii="Times New Roman" w:eastAsia="Times New Roman" w:hAnsi="Times New Roman" w:cs="Times New Roman"/>
                <w:color w:val="000000"/>
                <w:sz w:val="24"/>
                <w:szCs w:val="24"/>
                <w:lang w:eastAsia="ru-RU"/>
              </w:rPr>
              <w:t>4</w:t>
            </w:r>
          </w:p>
        </w:tc>
        <w:tc>
          <w:tcPr>
            <w:tcW w:w="765" w:type="pct"/>
            <w:shd w:val="clear" w:color="auto" w:fill="auto"/>
            <w:vAlign w:val="center"/>
          </w:tcPr>
          <w:p w14:paraId="39837D68" w14:textId="25CA3F78" w:rsidR="002A082E" w:rsidRPr="00EA0B76" w:rsidRDefault="00E77624"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EA0B76">
              <w:rPr>
                <w:rFonts w:ascii="Times New Roman" w:eastAsia="Times New Roman" w:hAnsi="Times New Roman" w:cs="Times New Roman"/>
                <w:color w:val="000000"/>
                <w:sz w:val="24"/>
                <w:szCs w:val="24"/>
                <w:lang w:eastAsia="ru-RU"/>
              </w:rPr>
              <w:t>8</w:t>
            </w:r>
          </w:p>
        </w:tc>
        <w:tc>
          <w:tcPr>
            <w:tcW w:w="779" w:type="pct"/>
            <w:shd w:val="clear" w:color="auto" w:fill="auto"/>
            <w:vAlign w:val="center"/>
          </w:tcPr>
          <w:p w14:paraId="046ECBBD" w14:textId="50871E62" w:rsidR="002A082E" w:rsidRPr="00EA0B76" w:rsidRDefault="00E77624"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EA0B76">
              <w:rPr>
                <w:rFonts w:ascii="Times New Roman" w:eastAsia="Times New Roman" w:hAnsi="Times New Roman" w:cs="Times New Roman"/>
                <w:color w:val="000000"/>
                <w:sz w:val="24"/>
                <w:szCs w:val="24"/>
                <w:lang w:eastAsia="ru-RU"/>
              </w:rPr>
              <w:t>8</w:t>
            </w:r>
          </w:p>
        </w:tc>
        <w:tc>
          <w:tcPr>
            <w:tcW w:w="678" w:type="pct"/>
            <w:shd w:val="clear" w:color="auto" w:fill="auto"/>
            <w:vAlign w:val="center"/>
          </w:tcPr>
          <w:p w14:paraId="298AB3AE" w14:textId="689FA8FD" w:rsidR="002A082E" w:rsidRPr="00EA0B76" w:rsidRDefault="00E77624" w:rsidP="00AC15B3">
            <w:pPr>
              <w:tabs>
                <w:tab w:val="right" w:pos="851"/>
              </w:tabs>
              <w:spacing w:after="0" w:line="240" w:lineRule="auto"/>
              <w:jc w:val="both"/>
              <w:rPr>
                <w:rFonts w:ascii="Times New Roman" w:eastAsia="Times New Roman" w:hAnsi="Times New Roman" w:cs="Times New Roman"/>
                <w:color w:val="000000"/>
                <w:sz w:val="24"/>
                <w:szCs w:val="24"/>
                <w:lang w:eastAsia="ru-RU"/>
              </w:rPr>
            </w:pPr>
            <w:r w:rsidRPr="00EA0B76">
              <w:rPr>
                <w:rFonts w:ascii="Times New Roman" w:eastAsia="Times New Roman" w:hAnsi="Times New Roman" w:cs="Times New Roman"/>
                <w:color w:val="000000"/>
                <w:sz w:val="24"/>
                <w:szCs w:val="24"/>
                <w:lang w:eastAsia="ru-RU"/>
              </w:rPr>
              <w:t>Опрос; решение тестов, задач</w:t>
            </w:r>
          </w:p>
        </w:tc>
      </w:tr>
      <w:tr w:rsidR="00AC15B3" w:rsidRPr="00EA0B76" w14:paraId="4250B802" w14:textId="77777777" w:rsidTr="002A082E">
        <w:tc>
          <w:tcPr>
            <w:tcW w:w="232" w:type="pct"/>
            <w:shd w:val="clear" w:color="auto" w:fill="auto"/>
          </w:tcPr>
          <w:p w14:paraId="02750CC8" w14:textId="77777777" w:rsidR="00AC15B3" w:rsidRPr="00EA0B76" w:rsidRDefault="00AC15B3" w:rsidP="00AC15B3">
            <w:pPr>
              <w:tabs>
                <w:tab w:val="right" w:pos="851"/>
              </w:tabs>
              <w:spacing w:after="0" w:line="240" w:lineRule="auto"/>
              <w:jc w:val="both"/>
              <w:rPr>
                <w:rFonts w:ascii="Times New Roman" w:hAnsi="Times New Roman" w:cs="Times New Roman"/>
                <w:sz w:val="24"/>
                <w:szCs w:val="24"/>
              </w:rPr>
            </w:pPr>
          </w:p>
        </w:tc>
        <w:tc>
          <w:tcPr>
            <w:tcW w:w="1110" w:type="pct"/>
            <w:shd w:val="clear" w:color="auto" w:fill="auto"/>
          </w:tcPr>
          <w:p w14:paraId="5F7803B6" w14:textId="77777777"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 xml:space="preserve">В целом по дисциплине </w:t>
            </w:r>
          </w:p>
        </w:tc>
        <w:tc>
          <w:tcPr>
            <w:tcW w:w="324" w:type="pct"/>
            <w:shd w:val="clear" w:color="auto" w:fill="auto"/>
            <w:vAlign w:val="center"/>
          </w:tcPr>
          <w:p w14:paraId="1A3339A9" w14:textId="7DC03B0E" w:rsidR="00AC15B3" w:rsidRPr="00EA0B76" w:rsidRDefault="00AC15B3"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b/>
                <w:color w:val="000000"/>
                <w:sz w:val="24"/>
                <w:szCs w:val="24"/>
                <w:lang w:eastAsia="ru-RU"/>
              </w:rPr>
              <w:t>108</w:t>
            </w:r>
          </w:p>
        </w:tc>
        <w:tc>
          <w:tcPr>
            <w:tcW w:w="556" w:type="pct"/>
            <w:shd w:val="clear" w:color="auto" w:fill="auto"/>
            <w:vAlign w:val="center"/>
          </w:tcPr>
          <w:p w14:paraId="3A37B906" w14:textId="5B9107B2"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b/>
                <w:color w:val="000000"/>
                <w:sz w:val="24"/>
                <w:szCs w:val="24"/>
                <w:lang w:eastAsia="ru-RU"/>
              </w:rPr>
              <w:t>50</w:t>
            </w:r>
          </w:p>
        </w:tc>
        <w:tc>
          <w:tcPr>
            <w:tcW w:w="556" w:type="pct"/>
            <w:shd w:val="clear" w:color="auto" w:fill="auto"/>
            <w:vAlign w:val="center"/>
          </w:tcPr>
          <w:p w14:paraId="06C1F09A" w14:textId="7546615F"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b/>
                <w:bCs/>
                <w:color w:val="000000"/>
                <w:sz w:val="24"/>
                <w:szCs w:val="24"/>
                <w:lang w:eastAsia="ru-RU"/>
              </w:rPr>
              <w:t>16</w:t>
            </w:r>
          </w:p>
        </w:tc>
        <w:tc>
          <w:tcPr>
            <w:tcW w:w="765" w:type="pct"/>
            <w:shd w:val="clear" w:color="auto" w:fill="auto"/>
            <w:vAlign w:val="center"/>
          </w:tcPr>
          <w:p w14:paraId="5937FA1E" w14:textId="082EA65C"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b/>
                <w:bCs/>
                <w:color w:val="000000"/>
                <w:sz w:val="24"/>
                <w:szCs w:val="24"/>
                <w:lang w:eastAsia="ru-RU"/>
              </w:rPr>
              <w:t>34</w:t>
            </w:r>
          </w:p>
        </w:tc>
        <w:tc>
          <w:tcPr>
            <w:tcW w:w="779" w:type="pct"/>
            <w:shd w:val="clear" w:color="auto" w:fill="auto"/>
            <w:vAlign w:val="center"/>
          </w:tcPr>
          <w:p w14:paraId="53833740" w14:textId="57F33071"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b/>
                <w:bCs/>
                <w:color w:val="000000"/>
                <w:sz w:val="24"/>
                <w:szCs w:val="24"/>
                <w:lang w:eastAsia="ru-RU"/>
              </w:rPr>
              <w:t>58</w:t>
            </w:r>
          </w:p>
        </w:tc>
        <w:tc>
          <w:tcPr>
            <w:tcW w:w="678" w:type="pct"/>
            <w:shd w:val="clear" w:color="auto" w:fill="auto"/>
            <w:vAlign w:val="center"/>
          </w:tcPr>
          <w:p w14:paraId="6BEB70BB" w14:textId="737FF780" w:rsidR="00AC15B3" w:rsidRPr="00EA0B76" w:rsidRDefault="00E77624" w:rsidP="00AC15B3">
            <w:pPr>
              <w:tabs>
                <w:tab w:val="right" w:pos="851"/>
              </w:tabs>
              <w:spacing w:after="0" w:line="240" w:lineRule="auto"/>
              <w:jc w:val="both"/>
              <w:rPr>
                <w:rFonts w:ascii="Times New Roman" w:hAnsi="Times New Roman" w:cs="Times New Roman"/>
                <w:sz w:val="24"/>
                <w:szCs w:val="24"/>
              </w:rPr>
            </w:pPr>
            <w:r w:rsidRPr="00EA0B76">
              <w:rPr>
                <w:rFonts w:ascii="Times New Roman" w:eastAsia="Times New Roman" w:hAnsi="Times New Roman" w:cs="Times New Roman"/>
                <w:b/>
                <w:color w:val="000000"/>
                <w:sz w:val="24"/>
                <w:szCs w:val="24"/>
                <w:lang w:eastAsia="ru-RU"/>
              </w:rPr>
              <w:t xml:space="preserve">Контрольная работа </w:t>
            </w:r>
          </w:p>
        </w:tc>
      </w:tr>
      <w:tr w:rsidR="00234F97" w:rsidRPr="00EA0B76" w14:paraId="2308D85F" w14:textId="77777777" w:rsidTr="002A082E">
        <w:tc>
          <w:tcPr>
            <w:tcW w:w="232" w:type="pct"/>
            <w:shd w:val="clear" w:color="auto" w:fill="auto"/>
          </w:tcPr>
          <w:p w14:paraId="2DB00B28"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1110" w:type="pct"/>
            <w:shd w:val="clear" w:color="auto" w:fill="auto"/>
          </w:tcPr>
          <w:p w14:paraId="55A8BC9F"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Итого в %</w:t>
            </w:r>
          </w:p>
        </w:tc>
        <w:tc>
          <w:tcPr>
            <w:tcW w:w="324" w:type="pct"/>
            <w:shd w:val="clear" w:color="auto" w:fill="auto"/>
          </w:tcPr>
          <w:p w14:paraId="4558F75A"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c>
          <w:tcPr>
            <w:tcW w:w="556" w:type="pct"/>
            <w:shd w:val="clear" w:color="auto" w:fill="auto"/>
          </w:tcPr>
          <w:p w14:paraId="489CD011" w14:textId="0A5A7888" w:rsidR="00234F97" w:rsidRPr="00EA0B76" w:rsidRDefault="00E77624" w:rsidP="00234F97">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46%</w:t>
            </w:r>
          </w:p>
        </w:tc>
        <w:tc>
          <w:tcPr>
            <w:tcW w:w="556" w:type="pct"/>
            <w:shd w:val="clear" w:color="auto" w:fill="auto"/>
          </w:tcPr>
          <w:p w14:paraId="42E70587" w14:textId="48A2B8BC" w:rsidR="00234F97" w:rsidRPr="00EA0B76" w:rsidRDefault="00E77624" w:rsidP="00234F97">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32%</w:t>
            </w:r>
          </w:p>
        </w:tc>
        <w:tc>
          <w:tcPr>
            <w:tcW w:w="765" w:type="pct"/>
            <w:shd w:val="clear" w:color="auto" w:fill="auto"/>
          </w:tcPr>
          <w:p w14:paraId="33CBD9D2" w14:textId="6222B852" w:rsidR="00234F97" w:rsidRPr="00EA0B76" w:rsidRDefault="00E77624" w:rsidP="00234F97">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68%</w:t>
            </w:r>
          </w:p>
        </w:tc>
        <w:tc>
          <w:tcPr>
            <w:tcW w:w="779" w:type="pct"/>
            <w:shd w:val="clear" w:color="auto" w:fill="auto"/>
          </w:tcPr>
          <w:p w14:paraId="2E701599" w14:textId="285C804B" w:rsidR="00234F97" w:rsidRPr="00EA0B76" w:rsidRDefault="00E77624" w:rsidP="00234F97">
            <w:pPr>
              <w:tabs>
                <w:tab w:val="right" w:pos="851"/>
              </w:tabs>
              <w:spacing w:after="0" w:line="240" w:lineRule="auto"/>
              <w:jc w:val="both"/>
              <w:rPr>
                <w:rFonts w:ascii="Times New Roman" w:hAnsi="Times New Roman" w:cs="Times New Roman"/>
                <w:sz w:val="24"/>
                <w:szCs w:val="24"/>
              </w:rPr>
            </w:pPr>
            <w:r w:rsidRPr="00EA0B76">
              <w:rPr>
                <w:rFonts w:ascii="Times New Roman" w:hAnsi="Times New Roman" w:cs="Times New Roman"/>
                <w:sz w:val="24"/>
                <w:szCs w:val="24"/>
              </w:rPr>
              <w:t>54%</w:t>
            </w:r>
          </w:p>
        </w:tc>
        <w:tc>
          <w:tcPr>
            <w:tcW w:w="678" w:type="pct"/>
            <w:shd w:val="clear" w:color="auto" w:fill="auto"/>
          </w:tcPr>
          <w:p w14:paraId="1CF94CED" w14:textId="77777777" w:rsidR="00234F97" w:rsidRPr="00EA0B76" w:rsidRDefault="00234F97" w:rsidP="00234F97">
            <w:pPr>
              <w:tabs>
                <w:tab w:val="right" w:pos="851"/>
              </w:tabs>
              <w:spacing w:after="0" w:line="240" w:lineRule="auto"/>
              <w:jc w:val="both"/>
              <w:rPr>
                <w:rFonts w:ascii="Times New Roman" w:hAnsi="Times New Roman" w:cs="Times New Roman"/>
                <w:sz w:val="24"/>
                <w:szCs w:val="24"/>
              </w:rPr>
            </w:pPr>
          </w:p>
        </w:tc>
      </w:tr>
    </w:tbl>
    <w:p w14:paraId="0CA7E9D8" w14:textId="77777777" w:rsidR="00234F97" w:rsidRPr="00EA0B76" w:rsidRDefault="00234F97" w:rsidP="006A52A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78EB51C0" w14:textId="77777777" w:rsidR="006A52A9" w:rsidRPr="00EA0B76" w:rsidRDefault="006A52A9" w:rsidP="001B1EEE">
      <w:pPr>
        <w:keepNext/>
        <w:spacing w:before="120" w:after="120" w:line="240" w:lineRule="auto"/>
        <w:jc w:val="center"/>
        <w:rPr>
          <w:rFonts w:ascii="Times New Roman" w:eastAsia="Times New Roman" w:hAnsi="Times New Roman" w:cs="Times New Roman"/>
          <w:b/>
          <w:bCs/>
          <w:sz w:val="28"/>
          <w:szCs w:val="28"/>
        </w:rPr>
      </w:pPr>
    </w:p>
    <w:p w14:paraId="0A0C665C" w14:textId="2BE12F96" w:rsidR="00923A8E" w:rsidRPr="00EA0B76" w:rsidRDefault="00923A8E" w:rsidP="001B1EEE">
      <w:pPr>
        <w:keepNext/>
        <w:spacing w:before="120" w:after="120" w:line="240" w:lineRule="auto"/>
        <w:jc w:val="center"/>
        <w:rPr>
          <w:rFonts w:ascii="Times New Roman" w:eastAsia="Times New Roman" w:hAnsi="Times New Roman" w:cs="Times New Roman"/>
          <w:b/>
          <w:bCs/>
          <w:sz w:val="28"/>
          <w:szCs w:val="28"/>
        </w:rPr>
      </w:pPr>
      <w:r w:rsidRPr="00EA0B76">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4A8BFEEF" w:rsidR="00923A8E" w:rsidRPr="00EA0B76"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Таблица </w:t>
      </w:r>
      <w:r w:rsidR="00745618">
        <w:rPr>
          <w:rFonts w:ascii="Times New Roman" w:eastAsia="Times New Roman" w:hAnsi="Times New Roman" w:cs="Times New Roman"/>
          <w:sz w:val="28"/>
          <w:szCs w:val="28"/>
          <w:lang w:eastAsia="ru-RU"/>
        </w:rPr>
        <w:t>4</w:t>
      </w:r>
    </w:p>
    <w:tbl>
      <w:tblPr>
        <w:tblStyle w:val="211"/>
        <w:tblW w:w="9819" w:type="dxa"/>
        <w:tblLayout w:type="fixed"/>
        <w:tblLook w:val="04A0" w:firstRow="1" w:lastRow="0" w:firstColumn="1" w:lastColumn="0" w:noHBand="0" w:noVBand="1"/>
      </w:tblPr>
      <w:tblGrid>
        <w:gridCol w:w="2263"/>
        <w:gridCol w:w="5812"/>
        <w:gridCol w:w="1744"/>
      </w:tblGrid>
      <w:tr w:rsidR="00F74A5F" w:rsidRPr="00EA0B76" w14:paraId="2A631598" w14:textId="77777777" w:rsidTr="00D77646">
        <w:tc>
          <w:tcPr>
            <w:tcW w:w="2263" w:type="dxa"/>
          </w:tcPr>
          <w:p w14:paraId="068E3340" w14:textId="77777777" w:rsidR="00F74A5F" w:rsidRPr="00EA0B76" w:rsidRDefault="00F74A5F" w:rsidP="00F74A5F">
            <w:pPr>
              <w:jc w:val="center"/>
              <w:rPr>
                <w:rFonts w:ascii="Times New Roman" w:eastAsia="Times New Roman" w:hAnsi="Times New Roman"/>
                <w:b/>
                <w:sz w:val="24"/>
                <w:szCs w:val="24"/>
              </w:rPr>
            </w:pPr>
            <w:bookmarkStart w:id="29" w:name="_Toc423707039"/>
            <w:r w:rsidRPr="00EA0B76">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EA0B76" w:rsidRDefault="00F74A5F" w:rsidP="00F74A5F">
            <w:pPr>
              <w:jc w:val="center"/>
              <w:rPr>
                <w:rFonts w:ascii="Times New Roman" w:eastAsia="Times New Roman" w:hAnsi="Times New Roman"/>
                <w:b/>
                <w:sz w:val="24"/>
                <w:szCs w:val="24"/>
              </w:rPr>
            </w:pPr>
            <w:r w:rsidRPr="00EA0B76">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EA0B76" w:rsidRDefault="00F74A5F" w:rsidP="00F74A5F">
            <w:pPr>
              <w:jc w:val="center"/>
              <w:rPr>
                <w:rFonts w:ascii="Times New Roman" w:eastAsia="Times New Roman" w:hAnsi="Times New Roman"/>
                <w:b/>
                <w:sz w:val="24"/>
                <w:szCs w:val="24"/>
              </w:rPr>
            </w:pPr>
            <w:r w:rsidRPr="00EA0B76">
              <w:rPr>
                <w:rFonts w:ascii="Times New Roman" w:eastAsia="Times New Roman" w:hAnsi="Times New Roman"/>
                <w:b/>
                <w:sz w:val="24"/>
                <w:szCs w:val="24"/>
              </w:rPr>
              <w:t>Формы проведения занятий</w:t>
            </w:r>
          </w:p>
        </w:tc>
      </w:tr>
      <w:tr w:rsidR="00E77624" w:rsidRPr="00EA0B76" w14:paraId="037B37FA" w14:textId="77777777" w:rsidTr="00D77646">
        <w:tc>
          <w:tcPr>
            <w:tcW w:w="2263" w:type="dxa"/>
            <w:shd w:val="clear" w:color="auto" w:fill="auto"/>
            <w:vAlign w:val="center"/>
          </w:tcPr>
          <w:p w14:paraId="65B2E97F" w14:textId="7EF0B2BC" w:rsidR="00E77624" w:rsidRPr="00EA0B76" w:rsidRDefault="00E77624" w:rsidP="00E77624">
            <w:pPr>
              <w:suppressAutoHyphens/>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Тема 1. </w:t>
            </w:r>
            <w:r w:rsidR="001C4E80" w:rsidRPr="00EA0B76">
              <w:rPr>
                <w:rFonts w:ascii="Times New Roman" w:eastAsia="Times New Roman" w:hAnsi="Times New Roman"/>
                <w:sz w:val="24"/>
                <w:szCs w:val="24"/>
                <w:lang w:eastAsia="ru-RU"/>
              </w:rPr>
              <w:t>Методология оценки, анализа и регулирования рисков в деятельности хозяйствующего субъекта</w:t>
            </w:r>
          </w:p>
          <w:p w14:paraId="59DCCF00" w14:textId="77777777" w:rsidR="00E77624" w:rsidRPr="00EA0B76" w:rsidRDefault="00E77624" w:rsidP="00E77624">
            <w:pPr>
              <w:autoSpaceDE w:val="0"/>
              <w:autoSpaceDN w:val="0"/>
              <w:adjustRightInd w:val="0"/>
              <w:ind w:firstLine="22"/>
              <w:rPr>
                <w:rFonts w:ascii="Times New Roman" w:eastAsia="Times New Roman" w:hAnsi="Times New Roman"/>
                <w:sz w:val="24"/>
                <w:szCs w:val="24"/>
                <w:lang w:eastAsia="ru-RU"/>
              </w:rPr>
            </w:pPr>
          </w:p>
        </w:tc>
        <w:tc>
          <w:tcPr>
            <w:tcW w:w="5812" w:type="dxa"/>
          </w:tcPr>
          <w:p w14:paraId="6DC0C2C6" w14:textId="5EE72C57" w:rsidR="00D77646" w:rsidRPr="00EA0B76" w:rsidRDefault="006E2F2B" w:rsidP="00314134">
            <w:pPr>
              <w:pStyle w:val="af0"/>
              <w:widowControl w:val="0"/>
              <w:numPr>
                <w:ilvl w:val="0"/>
                <w:numId w:val="8"/>
              </w:numPr>
              <w:tabs>
                <w:tab w:val="left" w:pos="608"/>
              </w:tabs>
              <w:spacing w:after="0" w:line="240" w:lineRule="auto"/>
              <w:ind w:left="41" w:firstLine="284"/>
              <w:jc w:val="both"/>
              <w:rPr>
                <w:rFonts w:ascii="Times New Roman" w:eastAsia="Times New Roman" w:hAnsi="Times New Roman"/>
                <w:iCs/>
                <w:sz w:val="24"/>
                <w:szCs w:val="24"/>
                <w:lang w:eastAsia="ru-RU"/>
              </w:rPr>
            </w:pPr>
            <w:r>
              <w:rPr>
                <w:rFonts w:ascii="Times New Roman" w:eastAsia="Times New Roman" w:hAnsi="Times New Roman"/>
                <w:iCs/>
                <w:sz w:val="24"/>
                <w:szCs w:val="24"/>
                <w:lang w:eastAsia="ru-RU"/>
              </w:rPr>
              <w:t>Риски</w:t>
            </w:r>
            <w:r w:rsidR="00D77646" w:rsidRPr="00EA0B76">
              <w:rPr>
                <w:rFonts w:ascii="Times New Roman" w:eastAsia="Times New Roman" w:hAnsi="Times New Roman"/>
                <w:iCs/>
                <w:sz w:val="24"/>
                <w:szCs w:val="24"/>
                <w:lang w:eastAsia="ru-RU"/>
              </w:rPr>
              <w:t xml:space="preserve"> как экономическая категория.</w:t>
            </w:r>
          </w:p>
          <w:p w14:paraId="2C440A18" w14:textId="77777777" w:rsidR="00D77646" w:rsidRPr="00EA0B76" w:rsidRDefault="00D77646" w:rsidP="00314134">
            <w:pPr>
              <w:pStyle w:val="af0"/>
              <w:widowControl w:val="0"/>
              <w:numPr>
                <w:ilvl w:val="0"/>
                <w:numId w:val="8"/>
              </w:numPr>
              <w:tabs>
                <w:tab w:val="left" w:pos="608"/>
              </w:tabs>
              <w:spacing w:after="0" w:line="240" w:lineRule="auto"/>
              <w:ind w:left="41" w:firstLine="284"/>
              <w:jc w:val="both"/>
              <w:rPr>
                <w:rFonts w:ascii="Times New Roman" w:eastAsia="Times New Roman" w:hAnsi="Times New Roman"/>
                <w:iCs/>
                <w:sz w:val="24"/>
                <w:szCs w:val="24"/>
                <w:lang w:eastAsia="ru-RU"/>
              </w:rPr>
            </w:pPr>
            <w:r w:rsidRPr="00EA0B76">
              <w:rPr>
                <w:rFonts w:ascii="Times New Roman" w:eastAsia="Times New Roman" w:hAnsi="Times New Roman"/>
                <w:iCs/>
                <w:sz w:val="24"/>
                <w:szCs w:val="24"/>
                <w:lang w:eastAsia="ru-RU"/>
              </w:rPr>
              <w:t xml:space="preserve">Эволюция взглядов и основные концепции риска. Особенности риска в различных сферах экономики. </w:t>
            </w:r>
          </w:p>
          <w:p w14:paraId="4FB3B336" w14:textId="183BA653" w:rsidR="00D77646" w:rsidRPr="00EA0B76" w:rsidRDefault="00D77646" w:rsidP="00314134">
            <w:pPr>
              <w:pStyle w:val="af0"/>
              <w:widowControl w:val="0"/>
              <w:numPr>
                <w:ilvl w:val="0"/>
                <w:numId w:val="8"/>
              </w:numPr>
              <w:tabs>
                <w:tab w:val="left" w:pos="608"/>
              </w:tabs>
              <w:spacing w:after="0" w:line="240" w:lineRule="auto"/>
              <w:ind w:left="41" w:firstLine="284"/>
              <w:jc w:val="both"/>
              <w:rPr>
                <w:rFonts w:ascii="Times New Roman" w:eastAsia="Times New Roman" w:hAnsi="Times New Roman"/>
                <w:iCs/>
                <w:sz w:val="24"/>
                <w:szCs w:val="24"/>
                <w:lang w:eastAsia="ru-RU"/>
              </w:rPr>
            </w:pPr>
            <w:r w:rsidRPr="00EA0B76">
              <w:rPr>
                <w:rFonts w:ascii="Times New Roman" w:eastAsia="Times New Roman" w:hAnsi="Times New Roman"/>
                <w:iCs/>
                <w:sz w:val="24"/>
                <w:szCs w:val="24"/>
                <w:lang w:eastAsia="ru-RU"/>
              </w:rPr>
              <w:t>Классификация рисков</w:t>
            </w:r>
          </w:p>
          <w:p w14:paraId="172C3D68" w14:textId="77777777" w:rsidR="00D77646" w:rsidRPr="00EA0B76" w:rsidRDefault="00D77646" w:rsidP="00314134">
            <w:pPr>
              <w:pStyle w:val="af0"/>
              <w:widowControl w:val="0"/>
              <w:numPr>
                <w:ilvl w:val="0"/>
                <w:numId w:val="8"/>
              </w:numPr>
              <w:tabs>
                <w:tab w:val="left" w:pos="608"/>
              </w:tabs>
              <w:spacing w:after="0" w:line="240" w:lineRule="auto"/>
              <w:ind w:left="41" w:firstLine="284"/>
              <w:jc w:val="both"/>
              <w:rPr>
                <w:rFonts w:ascii="Times New Roman" w:eastAsia="Times New Roman" w:hAnsi="Times New Roman"/>
                <w:iCs/>
                <w:sz w:val="24"/>
                <w:szCs w:val="24"/>
                <w:lang w:eastAsia="ru-RU"/>
              </w:rPr>
            </w:pPr>
            <w:r w:rsidRPr="00EA0B76">
              <w:rPr>
                <w:rFonts w:ascii="Times New Roman" w:eastAsia="Times New Roman" w:hAnsi="Times New Roman"/>
                <w:iCs/>
                <w:sz w:val="24"/>
                <w:szCs w:val="24"/>
                <w:lang w:eastAsia="ru-RU"/>
              </w:rPr>
              <w:t xml:space="preserve">Функции рисков. </w:t>
            </w:r>
          </w:p>
          <w:p w14:paraId="073CC587" w14:textId="77777777" w:rsidR="00D77646" w:rsidRPr="00EA0B76" w:rsidRDefault="00D77646" w:rsidP="00314134">
            <w:pPr>
              <w:pStyle w:val="af0"/>
              <w:widowControl w:val="0"/>
              <w:numPr>
                <w:ilvl w:val="0"/>
                <w:numId w:val="8"/>
              </w:numPr>
              <w:tabs>
                <w:tab w:val="left" w:pos="608"/>
              </w:tabs>
              <w:spacing w:after="0" w:line="240" w:lineRule="auto"/>
              <w:ind w:left="41" w:firstLine="284"/>
              <w:jc w:val="both"/>
              <w:rPr>
                <w:rFonts w:ascii="Times New Roman" w:eastAsia="Times New Roman" w:hAnsi="Times New Roman"/>
                <w:iCs/>
                <w:sz w:val="24"/>
                <w:szCs w:val="24"/>
                <w:lang w:eastAsia="ru-RU"/>
              </w:rPr>
            </w:pPr>
            <w:r w:rsidRPr="00EA0B76">
              <w:rPr>
                <w:rFonts w:ascii="Times New Roman" w:eastAsia="Times New Roman" w:hAnsi="Times New Roman"/>
                <w:iCs/>
                <w:sz w:val="24"/>
                <w:szCs w:val="24"/>
                <w:lang w:eastAsia="ru-RU"/>
              </w:rPr>
              <w:t xml:space="preserve">ERM и его роль в стратегическом планировании и реализации стратегии.   </w:t>
            </w:r>
          </w:p>
          <w:p w14:paraId="56865D49" w14:textId="79AEB00D" w:rsidR="00D77646" w:rsidRPr="00EA0B76" w:rsidRDefault="00D77646" w:rsidP="00314134">
            <w:pPr>
              <w:pStyle w:val="af0"/>
              <w:widowControl w:val="0"/>
              <w:numPr>
                <w:ilvl w:val="0"/>
                <w:numId w:val="8"/>
              </w:numPr>
              <w:tabs>
                <w:tab w:val="left" w:pos="608"/>
              </w:tabs>
              <w:spacing w:after="0" w:line="240" w:lineRule="auto"/>
              <w:ind w:left="41" w:firstLine="284"/>
              <w:jc w:val="both"/>
              <w:rPr>
                <w:rFonts w:ascii="Times New Roman" w:eastAsia="Times New Roman" w:hAnsi="Times New Roman"/>
                <w:iCs/>
                <w:sz w:val="24"/>
                <w:szCs w:val="24"/>
                <w:lang w:eastAsia="ru-RU"/>
              </w:rPr>
            </w:pPr>
            <w:r w:rsidRPr="00EA0B76">
              <w:rPr>
                <w:rFonts w:ascii="Times New Roman" w:eastAsia="Times New Roman" w:hAnsi="Times New Roman"/>
                <w:iCs/>
                <w:sz w:val="24"/>
                <w:szCs w:val="24"/>
                <w:lang w:eastAsia="ru-RU"/>
              </w:rPr>
              <w:t>Инструменты и техника ERM</w:t>
            </w:r>
          </w:p>
          <w:p w14:paraId="6CDA1C1D" w14:textId="3DA4D91C" w:rsidR="00D77646" w:rsidRPr="00EA0B76" w:rsidRDefault="00D77646" w:rsidP="00314134">
            <w:pPr>
              <w:pStyle w:val="af0"/>
              <w:widowControl w:val="0"/>
              <w:numPr>
                <w:ilvl w:val="0"/>
                <w:numId w:val="8"/>
              </w:numPr>
              <w:tabs>
                <w:tab w:val="left" w:pos="608"/>
              </w:tabs>
              <w:spacing w:after="0" w:line="240" w:lineRule="auto"/>
              <w:ind w:left="41" w:firstLine="284"/>
              <w:jc w:val="both"/>
              <w:rPr>
                <w:rFonts w:ascii="Times New Roman" w:eastAsia="Times New Roman" w:hAnsi="Times New Roman"/>
                <w:iCs/>
                <w:sz w:val="24"/>
                <w:szCs w:val="24"/>
                <w:lang w:eastAsia="ru-RU"/>
              </w:rPr>
            </w:pPr>
            <w:r w:rsidRPr="00EA0B76">
              <w:rPr>
                <w:rFonts w:ascii="Times New Roman" w:eastAsia="Times New Roman" w:hAnsi="Times New Roman"/>
                <w:iCs/>
                <w:sz w:val="24"/>
                <w:szCs w:val="24"/>
                <w:lang w:eastAsia="ru-RU"/>
              </w:rPr>
              <w:t xml:space="preserve">Задачи анализа и управления риском (выявление, оценка, анализ, управление рисками и пр.). </w:t>
            </w:r>
          </w:p>
          <w:p w14:paraId="05524CF9" w14:textId="77777777" w:rsidR="003E5A92" w:rsidRPr="00EA0B76" w:rsidRDefault="003E5A92" w:rsidP="003E5A92">
            <w:pPr>
              <w:tabs>
                <w:tab w:val="left" w:pos="271"/>
              </w:tabs>
              <w:ind w:left="426" w:firstLine="22"/>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 xml:space="preserve">Рекомендуемые источники: </w:t>
            </w:r>
          </w:p>
          <w:p w14:paraId="415F9990" w14:textId="77777777" w:rsidR="003E5A92" w:rsidRPr="00EA0B76" w:rsidRDefault="003E5A92" w:rsidP="003E5A92">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A0B76">
              <w:rPr>
                <w:rFonts w:ascii="Times New Roman" w:eastAsia="Times New Roman" w:hAnsi="Times New Roman"/>
                <w:i/>
                <w:sz w:val="24"/>
                <w:szCs w:val="24"/>
                <w:lang w:eastAsia="ru-RU"/>
              </w:rPr>
              <w:t>.</w:t>
            </w:r>
          </w:p>
          <w:p w14:paraId="0B93107E" w14:textId="77777777" w:rsidR="003E5A92" w:rsidRPr="00EA0B76" w:rsidRDefault="003E5A92" w:rsidP="003E5A92">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EA0B76">
              <w:rPr>
                <w:rFonts w:ascii="Times New Roman" w:eastAsia="Times New Roman" w:hAnsi="Times New Roman"/>
                <w:i/>
                <w:sz w:val="24"/>
                <w:szCs w:val="24"/>
                <w:lang w:eastAsia="ru-RU"/>
              </w:rPr>
              <w:t>.</w:t>
            </w:r>
          </w:p>
          <w:p w14:paraId="39B08751" w14:textId="23EC69D2" w:rsidR="00E77624" w:rsidRPr="00EA0B76" w:rsidRDefault="003E5A92" w:rsidP="003E5A92">
            <w:pPr>
              <w:widowControl w:val="0"/>
              <w:tabs>
                <w:tab w:val="left" w:pos="608"/>
              </w:tabs>
              <w:ind w:left="41" w:firstLine="284"/>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 ресурсы 1-15.</w:t>
            </w:r>
          </w:p>
        </w:tc>
        <w:tc>
          <w:tcPr>
            <w:tcW w:w="1744" w:type="dxa"/>
          </w:tcPr>
          <w:p w14:paraId="44440964" w14:textId="77777777" w:rsidR="00E77624" w:rsidRPr="00EA0B76" w:rsidRDefault="00E77624" w:rsidP="00E77624">
            <w:pPr>
              <w:widowControl w:val="0"/>
              <w:ind w:firstLine="22"/>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t>Устные ответы</w:t>
            </w:r>
          </w:p>
          <w:p w14:paraId="01290870" w14:textId="2330926C" w:rsidR="00E77624" w:rsidRPr="00EA0B76" w:rsidRDefault="00E77624" w:rsidP="00E77624">
            <w:pPr>
              <w:ind w:firstLine="22"/>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t xml:space="preserve">Решение </w:t>
            </w:r>
            <w:r w:rsidR="00143EB2" w:rsidRPr="00EA0B76">
              <w:rPr>
                <w:rFonts w:ascii="Times New Roman" w:eastAsia="Times New Roman" w:hAnsi="Times New Roman"/>
                <w:noProof/>
                <w:sz w:val="24"/>
                <w:szCs w:val="24"/>
                <w:lang w:eastAsia="ru-RU"/>
              </w:rPr>
              <w:t>задач</w:t>
            </w:r>
            <w:r w:rsidRPr="00EA0B76">
              <w:rPr>
                <w:rFonts w:ascii="Times New Roman" w:eastAsia="Times New Roman" w:hAnsi="Times New Roman"/>
                <w:noProof/>
                <w:sz w:val="24"/>
                <w:szCs w:val="24"/>
                <w:lang w:eastAsia="ru-RU"/>
              </w:rPr>
              <w:t xml:space="preserve"> с последующим обсуждением</w:t>
            </w:r>
          </w:p>
          <w:p w14:paraId="1E3572A0" w14:textId="77777777" w:rsidR="00E77624" w:rsidRPr="00EA0B76" w:rsidRDefault="00E77624" w:rsidP="00E77624">
            <w:pPr>
              <w:keepNext/>
              <w:widowControl w:val="0"/>
              <w:autoSpaceDE w:val="0"/>
              <w:autoSpaceDN w:val="0"/>
              <w:adjustRightInd w:val="0"/>
              <w:ind w:firstLine="22"/>
              <w:rPr>
                <w:rFonts w:ascii="Times New Roman" w:hAnsi="Times New Roman"/>
                <w:sz w:val="24"/>
                <w:szCs w:val="24"/>
              </w:rPr>
            </w:pPr>
            <w:r w:rsidRPr="00EA0B76">
              <w:rPr>
                <w:rFonts w:ascii="Times New Roman" w:eastAsia="Times New Roman" w:hAnsi="Times New Roman"/>
                <w:noProof/>
                <w:sz w:val="24"/>
                <w:szCs w:val="24"/>
                <w:lang w:eastAsia="ru-RU"/>
              </w:rPr>
              <w:t>Решение тестов</w:t>
            </w:r>
          </w:p>
        </w:tc>
      </w:tr>
      <w:tr w:rsidR="00E77624" w:rsidRPr="00EA0B76" w14:paraId="0B2BAB31" w14:textId="77777777" w:rsidTr="00D77646">
        <w:tc>
          <w:tcPr>
            <w:tcW w:w="2263" w:type="dxa"/>
            <w:shd w:val="clear" w:color="auto" w:fill="auto"/>
            <w:vAlign w:val="center"/>
          </w:tcPr>
          <w:p w14:paraId="291F1440" w14:textId="14B2CCB2" w:rsidR="00E77624" w:rsidRPr="00EA0B76" w:rsidRDefault="00E77624" w:rsidP="00E77624">
            <w:pPr>
              <w:autoSpaceDE w:val="0"/>
              <w:autoSpaceDN w:val="0"/>
              <w:adjustRightInd w:val="0"/>
              <w:ind w:firstLine="22"/>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Тема 2. Стандарты оценки, анализа и  управления рисками хозяйствующего субъекта</w:t>
            </w:r>
          </w:p>
        </w:tc>
        <w:tc>
          <w:tcPr>
            <w:tcW w:w="5812" w:type="dxa"/>
            <w:shd w:val="clear" w:color="auto" w:fill="auto"/>
          </w:tcPr>
          <w:p w14:paraId="69DCB5FB" w14:textId="77777777" w:rsidR="00D77646" w:rsidRPr="00EA0B76" w:rsidRDefault="00D77646" w:rsidP="00314134">
            <w:pPr>
              <w:pStyle w:val="af0"/>
              <w:numPr>
                <w:ilvl w:val="0"/>
                <w:numId w:val="9"/>
              </w:numPr>
              <w:spacing w:after="0" w:line="240" w:lineRule="auto"/>
              <w:ind w:left="41" w:firstLine="284"/>
              <w:jc w:val="both"/>
              <w:rPr>
                <w:rFonts w:ascii="Times New Roman" w:hAnsi="Times New Roman"/>
                <w:iCs/>
                <w:sz w:val="24"/>
                <w:szCs w:val="24"/>
              </w:rPr>
            </w:pPr>
            <w:r w:rsidRPr="00EA0B76">
              <w:rPr>
                <w:rFonts w:ascii="Times New Roman" w:hAnsi="Times New Roman"/>
                <w:iCs/>
                <w:sz w:val="24"/>
                <w:szCs w:val="24"/>
              </w:rPr>
              <w:t xml:space="preserve">ГОСТ Р ИСО 31000 – 2010 Менеджмент риска. ГОСТ Р 58771-2019 Менеджмент риска. Технологии оценки риска.  </w:t>
            </w:r>
          </w:p>
          <w:p w14:paraId="0BA0037D" w14:textId="533E401D" w:rsidR="00D77646" w:rsidRPr="00EA0B76" w:rsidRDefault="00D77646" w:rsidP="00314134">
            <w:pPr>
              <w:pStyle w:val="af0"/>
              <w:numPr>
                <w:ilvl w:val="0"/>
                <w:numId w:val="9"/>
              </w:numPr>
              <w:spacing w:after="0" w:line="240" w:lineRule="auto"/>
              <w:ind w:left="41" w:firstLine="284"/>
              <w:jc w:val="both"/>
              <w:rPr>
                <w:rFonts w:ascii="Times New Roman" w:hAnsi="Times New Roman"/>
                <w:iCs/>
                <w:sz w:val="24"/>
                <w:szCs w:val="24"/>
              </w:rPr>
            </w:pPr>
            <w:r w:rsidRPr="00EA0B76">
              <w:rPr>
                <w:rFonts w:ascii="Times New Roman" w:hAnsi="Times New Roman"/>
                <w:iCs/>
                <w:sz w:val="24"/>
                <w:szCs w:val="24"/>
              </w:rPr>
              <w:t>Стандарты FERMA, COSO, ERM и т.д.</w:t>
            </w:r>
          </w:p>
          <w:p w14:paraId="4B8AD414" w14:textId="77777777" w:rsidR="003E5A92" w:rsidRPr="00EA0B76" w:rsidRDefault="003E5A92" w:rsidP="003E5A92">
            <w:pPr>
              <w:tabs>
                <w:tab w:val="left" w:pos="271"/>
              </w:tabs>
              <w:ind w:left="426" w:firstLine="22"/>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 xml:space="preserve">Рекомендуемые источники: </w:t>
            </w:r>
          </w:p>
          <w:p w14:paraId="27F6D337" w14:textId="77777777" w:rsidR="003E5A92" w:rsidRPr="00EA0B76" w:rsidRDefault="003E5A92" w:rsidP="003E5A92">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A0B76">
              <w:rPr>
                <w:rFonts w:ascii="Times New Roman" w:eastAsia="Times New Roman" w:hAnsi="Times New Roman"/>
                <w:i/>
                <w:sz w:val="24"/>
                <w:szCs w:val="24"/>
                <w:lang w:eastAsia="ru-RU"/>
              </w:rPr>
              <w:t>.</w:t>
            </w:r>
          </w:p>
          <w:p w14:paraId="4311B78D" w14:textId="77777777" w:rsidR="003E5A92" w:rsidRPr="00EA0B76" w:rsidRDefault="003E5A92" w:rsidP="003E5A92">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EA0B76">
              <w:rPr>
                <w:rFonts w:ascii="Times New Roman" w:eastAsia="Times New Roman" w:hAnsi="Times New Roman"/>
                <w:i/>
                <w:sz w:val="24"/>
                <w:szCs w:val="24"/>
                <w:lang w:eastAsia="ru-RU"/>
              </w:rPr>
              <w:t>.</w:t>
            </w:r>
          </w:p>
          <w:p w14:paraId="1D1ECF91" w14:textId="19BB7C82" w:rsidR="00E77624" w:rsidRPr="00EA0B76" w:rsidRDefault="003E5A92" w:rsidP="003E5A92">
            <w:pPr>
              <w:ind w:left="426" w:firstLine="22"/>
              <w:jc w:val="center"/>
              <w:rPr>
                <w:rFonts w:ascii="Times New Roman" w:hAnsi="Times New Roman"/>
                <w:i/>
                <w:sz w:val="24"/>
                <w:szCs w:val="24"/>
              </w:rPr>
            </w:pPr>
            <w:r>
              <w:rPr>
                <w:rFonts w:ascii="Times New Roman" w:eastAsia="Times New Roman" w:hAnsi="Times New Roman"/>
                <w:i/>
                <w:sz w:val="24"/>
                <w:szCs w:val="24"/>
                <w:lang w:eastAsia="ru-RU"/>
              </w:rPr>
              <w:t>Интернет ресурсы 1-15.</w:t>
            </w:r>
          </w:p>
        </w:tc>
        <w:tc>
          <w:tcPr>
            <w:tcW w:w="1744" w:type="dxa"/>
          </w:tcPr>
          <w:p w14:paraId="420DA1D3" w14:textId="77777777" w:rsidR="00E77624" w:rsidRPr="00EA0B76" w:rsidRDefault="00E77624" w:rsidP="00E77624">
            <w:pPr>
              <w:ind w:firstLine="22"/>
              <w:jc w:val="both"/>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t>Решение тестов</w:t>
            </w:r>
          </w:p>
          <w:p w14:paraId="200605AE" w14:textId="77777777" w:rsidR="00E77624" w:rsidRPr="00EA0B76" w:rsidRDefault="00E77624" w:rsidP="00E77624">
            <w:pPr>
              <w:ind w:firstLine="22"/>
              <w:jc w:val="both"/>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t>Презентация</w:t>
            </w:r>
          </w:p>
          <w:p w14:paraId="22149883" w14:textId="77777777" w:rsidR="00E77624" w:rsidRPr="00EA0B76" w:rsidRDefault="00E77624" w:rsidP="00E77624">
            <w:pPr>
              <w:keepNext/>
              <w:widowControl w:val="0"/>
              <w:autoSpaceDE w:val="0"/>
              <w:autoSpaceDN w:val="0"/>
              <w:adjustRightInd w:val="0"/>
              <w:ind w:firstLine="22"/>
              <w:jc w:val="both"/>
              <w:rPr>
                <w:rFonts w:ascii="Times New Roman" w:hAnsi="Times New Roman"/>
                <w:sz w:val="24"/>
                <w:szCs w:val="24"/>
              </w:rPr>
            </w:pPr>
            <w:r w:rsidRPr="00EA0B76">
              <w:rPr>
                <w:rFonts w:ascii="Times New Roman" w:eastAsia="Times New Roman" w:hAnsi="Times New Roman"/>
                <w:noProof/>
                <w:sz w:val="24"/>
                <w:szCs w:val="24"/>
                <w:lang w:eastAsia="ru-RU"/>
              </w:rPr>
              <w:t>Устные ответы</w:t>
            </w:r>
          </w:p>
        </w:tc>
      </w:tr>
      <w:tr w:rsidR="00D77646" w:rsidRPr="00EA0B76" w14:paraId="45DC79E3" w14:textId="77777777" w:rsidTr="00D77646">
        <w:tc>
          <w:tcPr>
            <w:tcW w:w="2263" w:type="dxa"/>
            <w:shd w:val="clear" w:color="auto" w:fill="auto"/>
            <w:vAlign w:val="center"/>
          </w:tcPr>
          <w:p w14:paraId="255322DC" w14:textId="7C036471" w:rsidR="00D77646" w:rsidRPr="00EA0B76" w:rsidRDefault="00D77646" w:rsidP="00D77646">
            <w:pPr>
              <w:autoSpaceDE w:val="0"/>
              <w:autoSpaceDN w:val="0"/>
              <w:adjustRightInd w:val="0"/>
              <w:ind w:firstLine="22"/>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Тема 3. Методы анализа и оценки рисков хозяйствующих субъектов</w:t>
            </w:r>
          </w:p>
        </w:tc>
        <w:tc>
          <w:tcPr>
            <w:tcW w:w="5812" w:type="dxa"/>
            <w:shd w:val="clear" w:color="auto" w:fill="auto"/>
          </w:tcPr>
          <w:p w14:paraId="09D62FF2" w14:textId="77777777" w:rsidR="00D77646" w:rsidRPr="00EA0B76" w:rsidRDefault="00D77646" w:rsidP="00314134">
            <w:pPr>
              <w:pStyle w:val="af0"/>
              <w:numPr>
                <w:ilvl w:val="0"/>
                <w:numId w:val="10"/>
              </w:numPr>
              <w:spacing w:after="0" w:line="240" w:lineRule="auto"/>
              <w:ind w:left="0" w:firstLine="325"/>
              <w:jc w:val="both"/>
              <w:rPr>
                <w:rFonts w:ascii="Times New Roman" w:hAnsi="Times New Roman"/>
                <w:iCs/>
                <w:sz w:val="24"/>
                <w:szCs w:val="24"/>
              </w:rPr>
            </w:pPr>
            <w:r w:rsidRPr="00EA0B76">
              <w:rPr>
                <w:rFonts w:ascii="Times New Roman" w:hAnsi="Times New Roman"/>
                <w:iCs/>
                <w:sz w:val="24"/>
                <w:szCs w:val="24"/>
              </w:rPr>
              <w:t xml:space="preserve">Интегрированный риск: сущность и содержание. Эволюция подходов к оценке рисков. </w:t>
            </w:r>
          </w:p>
          <w:p w14:paraId="39E2CCDD" w14:textId="4AFF4E95" w:rsidR="00D77646" w:rsidRPr="00EA0B76" w:rsidRDefault="00D77646" w:rsidP="00314134">
            <w:pPr>
              <w:pStyle w:val="af0"/>
              <w:numPr>
                <w:ilvl w:val="0"/>
                <w:numId w:val="10"/>
              </w:numPr>
              <w:spacing w:after="0" w:line="240" w:lineRule="auto"/>
              <w:ind w:left="0" w:firstLine="325"/>
              <w:jc w:val="both"/>
              <w:rPr>
                <w:rFonts w:ascii="Times New Roman" w:hAnsi="Times New Roman"/>
                <w:iCs/>
                <w:sz w:val="24"/>
                <w:szCs w:val="24"/>
              </w:rPr>
            </w:pPr>
            <w:r w:rsidRPr="00EA0B76">
              <w:rPr>
                <w:rFonts w:ascii="Times New Roman" w:hAnsi="Times New Roman"/>
                <w:iCs/>
                <w:sz w:val="24"/>
                <w:szCs w:val="24"/>
              </w:rPr>
              <w:t xml:space="preserve">Выявление и оценка рисков по основным функциональным подсистемам хозяйствующего субъекта </w:t>
            </w:r>
          </w:p>
          <w:p w14:paraId="1810F15B" w14:textId="77777777" w:rsidR="00D77646" w:rsidRPr="00EA0B76" w:rsidRDefault="00D77646" w:rsidP="00314134">
            <w:pPr>
              <w:pStyle w:val="af0"/>
              <w:numPr>
                <w:ilvl w:val="0"/>
                <w:numId w:val="10"/>
              </w:numPr>
              <w:spacing w:after="0" w:line="240" w:lineRule="auto"/>
              <w:ind w:left="0" w:firstLine="325"/>
              <w:jc w:val="both"/>
              <w:rPr>
                <w:rFonts w:ascii="Times New Roman" w:hAnsi="Times New Roman"/>
                <w:iCs/>
                <w:sz w:val="24"/>
                <w:szCs w:val="24"/>
              </w:rPr>
            </w:pPr>
            <w:r w:rsidRPr="00EA0B76">
              <w:rPr>
                <w:rFonts w:ascii="Times New Roman" w:hAnsi="Times New Roman"/>
                <w:iCs/>
                <w:sz w:val="24"/>
                <w:szCs w:val="24"/>
              </w:rPr>
              <w:t xml:space="preserve">Определение и передача ключевых индикаторов риска. </w:t>
            </w:r>
          </w:p>
          <w:p w14:paraId="323DADCD" w14:textId="77777777" w:rsidR="00D77646" w:rsidRPr="00EA0B76" w:rsidRDefault="00D77646" w:rsidP="00314134">
            <w:pPr>
              <w:pStyle w:val="af0"/>
              <w:numPr>
                <w:ilvl w:val="0"/>
                <w:numId w:val="10"/>
              </w:numPr>
              <w:spacing w:after="0" w:line="240" w:lineRule="auto"/>
              <w:ind w:left="0" w:firstLine="325"/>
              <w:jc w:val="both"/>
              <w:rPr>
                <w:rFonts w:ascii="Times New Roman" w:hAnsi="Times New Roman"/>
                <w:iCs/>
                <w:sz w:val="24"/>
                <w:szCs w:val="24"/>
              </w:rPr>
            </w:pPr>
            <w:r w:rsidRPr="00EA0B76">
              <w:rPr>
                <w:rFonts w:ascii="Times New Roman" w:hAnsi="Times New Roman"/>
                <w:iCs/>
                <w:sz w:val="24"/>
                <w:szCs w:val="24"/>
              </w:rPr>
              <w:t xml:space="preserve">Формирование профиля рисков. </w:t>
            </w:r>
          </w:p>
          <w:p w14:paraId="7B943DB6" w14:textId="77777777" w:rsidR="00D77646" w:rsidRPr="00EA0B76" w:rsidRDefault="00D77646" w:rsidP="00314134">
            <w:pPr>
              <w:pStyle w:val="af0"/>
              <w:numPr>
                <w:ilvl w:val="0"/>
                <w:numId w:val="10"/>
              </w:numPr>
              <w:spacing w:after="0" w:line="240" w:lineRule="auto"/>
              <w:ind w:left="0" w:firstLine="325"/>
              <w:jc w:val="both"/>
              <w:rPr>
                <w:rFonts w:ascii="Times New Roman" w:hAnsi="Times New Roman"/>
                <w:iCs/>
                <w:sz w:val="24"/>
                <w:szCs w:val="24"/>
              </w:rPr>
            </w:pPr>
            <w:r w:rsidRPr="00EA0B76">
              <w:rPr>
                <w:rFonts w:ascii="Times New Roman" w:hAnsi="Times New Roman"/>
                <w:iCs/>
                <w:sz w:val="24"/>
                <w:szCs w:val="24"/>
              </w:rPr>
              <w:t xml:space="preserve">Риск-аппетит. </w:t>
            </w:r>
          </w:p>
          <w:p w14:paraId="25358018" w14:textId="03414F84" w:rsidR="00D77646" w:rsidRPr="00EA0B76" w:rsidRDefault="00D77646" w:rsidP="00314134">
            <w:pPr>
              <w:pStyle w:val="af0"/>
              <w:numPr>
                <w:ilvl w:val="0"/>
                <w:numId w:val="10"/>
              </w:numPr>
              <w:spacing w:after="0" w:line="240" w:lineRule="auto"/>
              <w:ind w:left="0" w:firstLine="325"/>
              <w:jc w:val="both"/>
              <w:rPr>
                <w:rFonts w:ascii="Times New Roman" w:hAnsi="Times New Roman"/>
                <w:iCs/>
                <w:sz w:val="24"/>
                <w:szCs w:val="24"/>
              </w:rPr>
            </w:pPr>
            <w:r w:rsidRPr="00EA0B76">
              <w:rPr>
                <w:rFonts w:ascii="Times New Roman" w:hAnsi="Times New Roman"/>
                <w:iCs/>
                <w:sz w:val="24"/>
                <w:szCs w:val="24"/>
              </w:rPr>
              <w:t>Выбор технологии оценки рисков.</w:t>
            </w:r>
          </w:p>
          <w:p w14:paraId="125042A3" w14:textId="77777777" w:rsidR="003E5A92" w:rsidRPr="00EA0B76" w:rsidRDefault="003E5A92" w:rsidP="003E5A92">
            <w:pPr>
              <w:tabs>
                <w:tab w:val="left" w:pos="271"/>
              </w:tabs>
              <w:ind w:left="426" w:firstLine="22"/>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 xml:space="preserve">Рекомендуемые источники: </w:t>
            </w:r>
          </w:p>
          <w:p w14:paraId="2C191B24" w14:textId="77777777" w:rsidR="003E5A92" w:rsidRPr="00EA0B76" w:rsidRDefault="003E5A92" w:rsidP="003E5A92">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A0B76">
              <w:rPr>
                <w:rFonts w:ascii="Times New Roman" w:eastAsia="Times New Roman" w:hAnsi="Times New Roman"/>
                <w:i/>
                <w:sz w:val="24"/>
                <w:szCs w:val="24"/>
                <w:lang w:eastAsia="ru-RU"/>
              </w:rPr>
              <w:t>.</w:t>
            </w:r>
          </w:p>
          <w:p w14:paraId="5A330932" w14:textId="77777777" w:rsidR="003E5A92" w:rsidRPr="00EA0B76" w:rsidRDefault="003E5A92" w:rsidP="003E5A92">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EA0B76">
              <w:rPr>
                <w:rFonts w:ascii="Times New Roman" w:eastAsia="Times New Roman" w:hAnsi="Times New Roman"/>
                <w:i/>
                <w:sz w:val="24"/>
                <w:szCs w:val="24"/>
                <w:lang w:eastAsia="ru-RU"/>
              </w:rPr>
              <w:t>.</w:t>
            </w:r>
          </w:p>
          <w:p w14:paraId="5747AEDF" w14:textId="72F4AA30" w:rsidR="00D77646" w:rsidRPr="00EA0B76" w:rsidRDefault="003E5A92" w:rsidP="003E5A92">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Интернет ресурсы 1-15.</w:t>
            </w:r>
          </w:p>
        </w:tc>
        <w:tc>
          <w:tcPr>
            <w:tcW w:w="1744" w:type="dxa"/>
          </w:tcPr>
          <w:p w14:paraId="740C88B6" w14:textId="77777777" w:rsidR="00D77646" w:rsidRPr="00EA0B76" w:rsidRDefault="00D77646" w:rsidP="00D77646">
            <w:pPr>
              <w:ind w:firstLine="22"/>
              <w:jc w:val="both"/>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t>Устные ответы</w:t>
            </w:r>
          </w:p>
          <w:p w14:paraId="1FE596F2" w14:textId="77777777" w:rsidR="00D77646" w:rsidRPr="00EA0B76" w:rsidRDefault="00D77646" w:rsidP="00D77646">
            <w:pPr>
              <w:keepNext/>
              <w:widowControl w:val="0"/>
              <w:autoSpaceDE w:val="0"/>
              <w:autoSpaceDN w:val="0"/>
              <w:adjustRightInd w:val="0"/>
              <w:ind w:firstLine="22"/>
              <w:jc w:val="both"/>
              <w:rPr>
                <w:rFonts w:ascii="Times New Roman" w:hAnsi="Times New Roman"/>
                <w:sz w:val="24"/>
                <w:szCs w:val="24"/>
              </w:rPr>
            </w:pPr>
            <w:r w:rsidRPr="00EA0B76">
              <w:rPr>
                <w:rFonts w:ascii="Times New Roman" w:eastAsia="Times New Roman" w:hAnsi="Times New Roman"/>
                <w:noProof/>
                <w:sz w:val="24"/>
                <w:szCs w:val="24"/>
                <w:lang w:eastAsia="ru-RU"/>
              </w:rPr>
              <w:t>Решение задач с последующим обсуждением</w:t>
            </w:r>
          </w:p>
        </w:tc>
      </w:tr>
      <w:tr w:rsidR="00D77646" w:rsidRPr="00EA0B76" w14:paraId="577486CF" w14:textId="77777777" w:rsidTr="00D77646">
        <w:tc>
          <w:tcPr>
            <w:tcW w:w="2263" w:type="dxa"/>
            <w:shd w:val="clear" w:color="auto" w:fill="auto"/>
            <w:vAlign w:val="center"/>
          </w:tcPr>
          <w:p w14:paraId="29312CDA" w14:textId="4FC4505F" w:rsidR="00D77646" w:rsidRPr="00EA0B76" w:rsidRDefault="00D77646" w:rsidP="00D77646">
            <w:pPr>
              <w:suppressAutoHyphens/>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Тема 4. Качественные </w:t>
            </w:r>
            <w:r w:rsidR="006E2F2B">
              <w:rPr>
                <w:rFonts w:ascii="Times New Roman" w:eastAsia="Times New Roman" w:hAnsi="Times New Roman"/>
                <w:sz w:val="24"/>
                <w:szCs w:val="24"/>
                <w:lang w:eastAsia="ru-RU"/>
              </w:rPr>
              <w:lastRenderedPageBreak/>
              <w:t xml:space="preserve">методы оценки и анализа </w:t>
            </w:r>
            <w:r w:rsidRPr="00EA0B76">
              <w:rPr>
                <w:rFonts w:ascii="Times New Roman" w:eastAsia="Times New Roman" w:hAnsi="Times New Roman"/>
                <w:sz w:val="24"/>
                <w:szCs w:val="24"/>
                <w:lang w:eastAsia="ru-RU"/>
              </w:rPr>
              <w:t>рисков</w:t>
            </w:r>
          </w:p>
          <w:p w14:paraId="363CC73E" w14:textId="65AEA2B8" w:rsidR="00D77646" w:rsidRPr="00EA0B76" w:rsidRDefault="00D77646" w:rsidP="00D77646">
            <w:pPr>
              <w:autoSpaceDE w:val="0"/>
              <w:autoSpaceDN w:val="0"/>
              <w:adjustRightInd w:val="0"/>
              <w:ind w:firstLine="22"/>
              <w:rPr>
                <w:rFonts w:ascii="Times New Roman" w:eastAsia="Times New Roman" w:hAnsi="Times New Roman"/>
                <w:sz w:val="24"/>
                <w:szCs w:val="24"/>
                <w:lang w:eastAsia="ru-RU"/>
              </w:rPr>
            </w:pPr>
          </w:p>
        </w:tc>
        <w:tc>
          <w:tcPr>
            <w:tcW w:w="5812" w:type="dxa"/>
          </w:tcPr>
          <w:p w14:paraId="7D9FD2AF" w14:textId="77777777" w:rsidR="00D77646" w:rsidRPr="00EA0B76" w:rsidRDefault="00D77646" w:rsidP="00314134">
            <w:pPr>
              <w:pStyle w:val="af0"/>
              <w:numPr>
                <w:ilvl w:val="0"/>
                <w:numId w:val="11"/>
              </w:numPr>
              <w:spacing w:after="0" w:line="240" w:lineRule="auto"/>
              <w:ind w:left="0" w:firstLine="325"/>
              <w:jc w:val="both"/>
              <w:rPr>
                <w:rFonts w:ascii="Times New Roman" w:eastAsia="Times New Roman" w:hAnsi="Times New Roman"/>
                <w:bCs/>
                <w:iCs/>
                <w:sz w:val="24"/>
                <w:szCs w:val="24"/>
                <w:lang w:eastAsia="ru-RU"/>
              </w:rPr>
            </w:pPr>
            <w:r w:rsidRPr="00EA0B76">
              <w:rPr>
                <w:rFonts w:ascii="Times New Roman" w:eastAsia="Times New Roman" w:hAnsi="Times New Roman"/>
                <w:bCs/>
                <w:iCs/>
                <w:sz w:val="24"/>
                <w:szCs w:val="24"/>
                <w:lang w:eastAsia="ru-RU"/>
              </w:rPr>
              <w:lastRenderedPageBreak/>
              <w:t xml:space="preserve">Особенности применения качественных методов оценки риска. </w:t>
            </w:r>
          </w:p>
          <w:p w14:paraId="17B14EB3" w14:textId="77777777" w:rsidR="00D77646" w:rsidRPr="00EA0B76" w:rsidRDefault="00D77646" w:rsidP="00314134">
            <w:pPr>
              <w:pStyle w:val="af0"/>
              <w:numPr>
                <w:ilvl w:val="0"/>
                <w:numId w:val="11"/>
              </w:numPr>
              <w:spacing w:after="0" w:line="240" w:lineRule="auto"/>
              <w:ind w:left="0" w:firstLine="325"/>
              <w:jc w:val="both"/>
              <w:rPr>
                <w:rFonts w:ascii="Times New Roman" w:eastAsia="Times New Roman" w:hAnsi="Times New Roman"/>
                <w:bCs/>
                <w:iCs/>
                <w:sz w:val="24"/>
                <w:szCs w:val="24"/>
                <w:lang w:eastAsia="ru-RU"/>
              </w:rPr>
            </w:pPr>
            <w:r w:rsidRPr="00EA0B76">
              <w:rPr>
                <w:rFonts w:ascii="Times New Roman" w:eastAsia="Times New Roman" w:hAnsi="Times New Roman"/>
                <w:bCs/>
                <w:iCs/>
                <w:sz w:val="24"/>
                <w:szCs w:val="24"/>
                <w:lang w:eastAsia="ru-RU"/>
              </w:rPr>
              <w:t xml:space="preserve">Идентификация риска. </w:t>
            </w:r>
          </w:p>
          <w:p w14:paraId="4C05242F" w14:textId="5C423B53" w:rsidR="009B005B" w:rsidRPr="00EA0B76" w:rsidRDefault="00D77646" w:rsidP="00314134">
            <w:pPr>
              <w:pStyle w:val="af0"/>
              <w:numPr>
                <w:ilvl w:val="0"/>
                <w:numId w:val="11"/>
              </w:numPr>
              <w:spacing w:after="0" w:line="240" w:lineRule="auto"/>
              <w:ind w:left="0" w:firstLine="325"/>
              <w:jc w:val="both"/>
              <w:rPr>
                <w:rFonts w:ascii="Times New Roman" w:eastAsia="Times New Roman" w:hAnsi="Times New Roman"/>
                <w:bCs/>
                <w:iCs/>
                <w:sz w:val="24"/>
                <w:szCs w:val="24"/>
                <w:lang w:eastAsia="ru-RU"/>
              </w:rPr>
            </w:pPr>
            <w:r w:rsidRPr="00EA0B76">
              <w:rPr>
                <w:rFonts w:ascii="Times New Roman" w:eastAsia="Times New Roman" w:hAnsi="Times New Roman"/>
                <w:bCs/>
                <w:iCs/>
                <w:sz w:val="24"/>
                <w:szCs w:val="24"/>
                <w:lang w:eastAsia="ru-RU"/>
              </w:rPr>
              <w:lastRenderedPageBreak/>
              <w:t xml:space="preserve">Анализ взаимосвязей и взаимозависимостей. </w:t>
            </w:r>
          </w:p>
          <w:p w14:paraId="29E3AD39" w14:textId="77777777" w:rsidR="009B005B" w:rsidRPr="00EA0B76" w:rsidRDefault="00D77646" w:rsidP="00314134">
            <w:pPr>
              <w:pStyle w:val="af0"/>
              <w:numPr>
                <w:ilvl w:val="0"/>
                <w:numId w:val="11"/>
              </w:numPr>
              <w:spacing w:after="0" w:line="240" w:lineRule="auto"/>
              <w:ind w:left="0" w:firstLine="325"/>
              <w:jc w:val="both"/>
              <w:rPr>
                <w:rFonts w:ascii="Times New Roman" w:eastAsia="Times New Roman" w:hAnsi="Times New Roman"/>
                <w:bCs/>
                <w:iCs/>
                <w:sz w:val="24"/>
                <w:szCs w:val="24"/>
                <w:lang w:eastAsia="ru-RU"/>
              </w:rPr>
            </w:pPr>
            <w:r w:rsidRPr="00EA0B76">
              <w:rPr>
                <w:rFonts w:ascii="Times New Roman" w:eastAsia="Times New Roman" w:hAnsi="Times New Roman"/>
                <w:bCs/>
                <w:iCs/>
                <w:sz w:val="24"/>
                <w:szCs w:val="24"/>
                <w:lang w:eastAsia="ru-RU"/>
              </w:rPr>
              <w:t xml:space="preserve">Оценка значимости риска </w:t>
            </w:r>
          </w:p>
          <w:p w14:paraId="2B40E0C9" w14:textId="77777777" w:rsidR="009B005B" w:rsidRPr="00EA0B76" w:rsidRDefault="00D77646" w:rsidP="00314134">
            <w:pPr>
              <w:pStyle w:val="af0"/>
              <w:numPr>
                <w:ilvl w:val="0"/>
                <w:numId w:val="11"/>
              </w:numPr>
              <w:spacing w:after="0" w:line="240" w:lineRule="auto"/>
              <w:ind w:left="0" w:firstLine="325"/>
              <w:jc w:val="both"/>
              <w:rPr>
                <w:rFonts w:ascii="Times New Roman" w:eastAsia="Times New Roman" w:hAnsi="Times New Roman"/>
                <w:bCs/>
                <w:iCs/>
                <w:sz w:val="24"/>
                <w:szCs w:val="24"/>
                <w:lang w:eastAsia="ru-RU"/>
              </w:rPr>
            </w:pPr>
            <w:r w:rsidRPr="00EA0B76">
              <w:rPr>
                <w:rFonts w:ascii="Times New Roman" w:eastAsia="Times New Roman" w:hAnsi="Times New Roman"/>
                <w:bCs/>
                <w:iCs/>
                <w:sz w:val="24"/>
                <w:szCs w:val="24"/>
                <w:lang w:eastAsia="ru-RU"/>
              </w:rPr>
              <w:t xml:space="preserve">Технологии документирования рисков (реестр рисков). </w:t>
            </w:r>
          </w:p>
          <w:p w14:paraId="398DCDD3" w14:textId="77777777" w:rsidR="00D77646" w:rsidRPr="00EA0B76" w:rsidRDefault="00D77646" w:rsidP="00314134">
            <w:pPr>
              <w:pStyle w:val="af0"/>
              <w:numPr>
                <w:ilvl w:val="0"/>
                <w:numId w:val="11"/>
              </w:numPr>
              <w:spacing w:after="0" w:line="240" w:lineRule="auto"/>
              <w:ind w:left="0" w:firstLine="325"/>
              <w:jc w:val="both"/>
              <w:rPr>
                <w:rFonts w:ascii="Times New Roman" w:eastAsia="Times New Roman" w:hAnsi="Times New Roman"/>
                <w:bCs/>
                <w:iCs/>
                <w:sz w:val="24"/>
                <w:szCs w:val="24"/>
                <w:lang w:eastAsia="ru-RU"/>
              </w:rPr>
            </w:pPr>
            <w:r w:rsidRPr="00EA0B76">
              <w:rPr>
                <w:rFonts w:ascii="Times New Roman" w:eastAsia="Times New Roman" w:hAnsi="Times New Roman"/>
                <w:bCs/>
                <w:iCs/>
                <w:sz w:val="24"/>
                <w:szCs w:val="24"/>
                <w:lang w:eastAsia="ru-RU"/>
              </w:rPr>
              <w:t xml:space="preserve">Анализ источников, причин и последствий риска </w:t>
            </w:r>
          </w:p>
          <w:p w14:paraId="05646C5B" w14:textId="77777777" w:rsidR="003E5A92" w:rsidRPr="00EA0B76" w:rsidRDefault="003E5A92" w:rsidP="003E5A92">
            <w:pPr>
              <w:tabs>
                <w:tab w:val="left" w:pos="271"/>
              </w:tabs>
              <w:ind w:left="426" w:firstLine="22"/>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 xml:space="preserve">Рекомендуемые источники: </w:t>
            </w:r>
          </w:p>
          <w:p w14:paraId="789D9800" w14:textId="77777777" w:rsidR="003E5A92" w:rsidRPr="00EA0B76" w:rsidRDefault="003E5A92" w:rsidP="003E5A92">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A0B76">
              <w:rPr>
                <w:rFonts w:ascii="Times New Roman" w:eastAsia="Times New Roman" w:hAnsi="Times New Roman"/>
                <w:i/>
                <w:sz w:val="24"/>
                <w:szCs w:val="24"/>
                <w:lang w:eastAsia="ru-RU"/>
              </w:rPr>
              <w:t>.</w:t>
            </w:r>
          </w:p>
          <w:p w14:paraId="50DD3A00" w14:textId="77777777" w:rsidR="003E5A92" w:rsidRPr="00EA0B76" w:rsidRDefault="003E5A92" w:rsidP="003E5A92">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EA0B76">
              <w:rPr>
                <w:rFonts w:ascii="Times New Roman" w:eastAsia="Times New Roman" w:hAnsi="Times New Roman"/>
                <w:i/>
                <w:sz w:val="24"/>
                <w:szCs w:val="24"/>
                <w:lang w:eastAsia="ru-RU"/>
              </w:rPr>
              <w:t>.</w:t>
            </w:r>
          </w:p>
          <w:p w14:paraId="0246D430" w14:textId="5206F188" w:rsidR="009B005B" w:rsidRPr="00EA0B76" w:rsidRDefault="003E5A92" w:rsidP="003E5A92">
            <w:pPr>
              <w:ind w:left="425" w:firstLine="22"/>
              <w:jc w:val="center"/>
              <w:rPr>
                <w:rFonts w:ascii="Times New Roman" w:eastAsia="Times New Roman" w:hAnsi="Times New Roman"/>
                <w:bCs/>
                <w:i/>
                <w:sz w:val="24"/>
                <w:szCs w:val="24"/>
                <w:lang w:eastAsia="ru-RU"/>
              </w:rPr>
            </w:pPr>
            <w:r>
              <w:rPr>
                <w:rFonts w:ascii="Times New Roman" w:eastAsia="Times New Roman" w:hAnsi="Times New Roman"/>
                <w:i/>
                <w:sz w:val="24"/>
                <w:szCs w:val="24"/>
                <w:lang w:eastAsia="ru-RU"/>
              </w:rPr>
              <w:t>Интернет ресурсы 1-15.</w:t>
            </w:r>
          </w:p>
        </w:tc>
        <w:tc>
          <w:tcPr>
            <w:tcW w:w="1744" w:type="dxa"/>
          </w:tcPr>
          <w:p w14:paraId="7246F31A" w14:textId="77777777" w:rsidR="00D77646" w:rsidRPr="00EA0B76" w:rsidRDefault="00D77646" w:rsidP="00D77646">
            <w:pPr>
              <w:ind w:firstLine="22"/>
              <w:jc w:val="both"/>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lastRenderedPageBreak/>
              <w:t>Устные ответы</w:t>
            </w:r>
          </w:p>
          <w:p w14:paraId="26E91918" w14:textId="77777777" w:rsidR="00D77646" w:rsidRPr="00EA0B76" w:rsidRDefault="00D77646" w:rsidP="00D77646">
            <w:pPr>
              <w:keepNext/>
              <w:widowControl w:val="0"/>
              <w:autoSpaceDE w:val="0"/>
              <w:autoSpaceDN w:val="0"/>
              <w:adjustRightInd w:val="0"/>
              <w:ind w:firstLine="22"/>
              <w:jc w:val="both"/>
              <w:rPr>
                <w:rFonts w:ascii="Times New Roman" w:hAnsi="Times New Roman"/>
                <w:sz w:val="24"/>
                <w:szCs w:val="24"/>
              </w:rPr>
            </w:pPr>
            <w:r w:rsidRPr="00EA0B76">
              <w:rPr>
                <w:rFonts w:ascii="Times New Roman" w:eastAsia="Times New Roman" w:hAnsi="Times New Roman"/>
                <w:noProof/>
                <w:sz w:val="24"/>
                <w:szCs w:val="24"/>
                <w:lang w:eastAsia="ru-RU"/>
              </w:rPr>
              <w:t xml:space="preserve">Решение задач </w:t>
            </w:r>
            <w:r w:rsidRPr="00EA0B76">
              <w:rPr>
                <w:rFonts w:ascii="Times New Roman" w:eastAsia="Times New Roman" w:hAnsi="Times New Roman"/>
                <w:noProof/>
                <w:sz w:val="24"/>
                <w:szCs w:val="24"/>
                <w:lang w:eastAsia="ru-RU"/>
              </w:rPr>
              <w:lastRenderedPageBreak/>
              <w:t>с последующим обсуждением</w:t>
            </w:r>
          </w:p>
        </w:tc>
      </w:tr>
      <w:tr w:rsidR="00D77646" w:rsidRPr="00EA0B76" w14:paraId="0156307E" w14:textId="77777777" w:rsidTr="00D77646">
        <w:tc>
          <w:tcPr>
            <w:tcW w:w="2263" w:type="dxa"/>
            <w:shd w:val="clear" w:color="auto" w:fill="auto"/>
            <w:vAlign w:val="center"/>
          </w:tcPr>
          <w:p w14:paraId="2C648BEA" w14:textId="5E926CF4" w:rsidR="00D77646" w:rsidRPr="00EA0B76" w:rsidRDefault="00D77646" w:rsidP="00D77646">
            <w:pPr>
              <w:autoSpaceDE w:val="0"/>
              <w:autoSpaceDN w:val="0"/>
              <w:adjustRightInd w:val="0"/>
              <w:ind w:firstLine="22"/>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lastRenderedPageBreak/>
              <w:t>Тема 5. Количественные  методы оценки и анализа  рисков</w:t>
            </w:r>
          </w:p>
        </w:tc>
        <w:tc>
          <w:tcPr>
            <w:tcW w:w="5812" w:type="dxa"/>
          </w:tcPr>
          <w:p w14:paraId="28BB3A44" w14:textId="77777777" w:rsidR="009B005B" w:rsidRPr="00EA0B76" w:rsidRDefault="009B005B" w:rsidP="00314134">
            <w:pPr>
              <w:pStyle w:val="af0"/>
              <w:numPr>
                <w:ilvl w:val="0"/>
                <w:numId w:val="12"/>
              </w:numPr>
              <w:suppressAutoHyphens/>
              <w:spacing w:after="0" w:line="240" w:lineRule="auto"/>
              <w:ind w:left="0" w:firstLine="325"/>
              <w:jc w:val="both"/>
              <w:rPr>
                <w:rFonts w:ascii="Times New Roman" w:eastAsia="Times New Roman" w:hAnsi="Times New Roman"/>
                <w:bCs/>
                <w:sz w:val="24"/>
                <w:szCs w:val="24"/>
                <w:lang w:eastAsia="ru-RU"/>
              </w:rPr>
            </w:pPr>
            <w:r w:rsidRPr="00EA0B76">
              <w:rPr>
                <w:rFonts w:ascii="Times New Roman" w:eastAsia="Times New Roman" w:hAnsi="Times New Roman"/>
                <w:bCs/>
                <w:sz w:val="24"/>
                <w:szCs w:val="24"/>
                <w:lang w:eastAsia="ru-RU"/>
              </w:rPr>
              <w:t xml:space="preserve">Использование методов финансового анализа при оценке рисков. </w:t>
            </w:r>
          </w:p>
          <w:p w14:paraId="3AF356D3" w14:textId="77777777" w:rsidR="009B005B" w:rsidRPr="00EA0B76" w:rsidRDefault="009B005B" w:rsidP="00314134">
            <w:pPr>
              <w:pStyle w:val="af0"/>
              <w:numPr>
                <w:ilvl w:val="0"/>
                <w:numId w:val="12"/>
              </w:numPr>
              <w:suppressAutoHyphens/>
              <w:spacing w:after="0" w:line="240" w:lineRule="auto"/>
              <w:ind w:left="0" w:firstLine="325"/>
              <w:jc w:val="both"/>
              <w:rPr>
                <w:rFonts w:ascii="Times New Roman" w:eastAsia="Times New Roman" w:hAnsi="Times New Roman"/>
                <w:bCs/>
                <w:sz w:val="24"/>
                <w:szCs w:val="24"/>
                <w:lang w:eastAsia="ru-RU"/>
              </w:rPr>
            </w:pPr>
            <w:r w:rsidRPr="00EA0B76">
              <w:rPr>
                <w:rFonts w:ascii="Times New Roman" w:eastAsia="Times New Roman" w:hAnsi="Times New Roman"/>
                <w:bCs/>
                <w:sz w:val="24"/>
                <w:szCs w:val="24"/>
                <w:lang w:eastAsia="ru-RU"/>
              </w:rPr>
              <w:t>Вероятностные методы оценки рисков.</w:t>
            </w:r>
          </w:p>
          <w:p w14:paraId="2EFFA1CC" w14:textId="77777777" w:rsidR="009B005B" w:rsidRPr="00EA0B76" w:rsidRDefault="009B005B" w:rsidP="00314134">
            <w:pPr>
              <w:pStyle w:val="af0"/>
              <w:numPr>
                <w:ilvl w:val="0"/>
                <w:numId w:val="12"/>
              </w:numPr>
              <w:suppressAutoHyphens/>
              <w:spacing w:after="0" w:line="240" w:lineRule="auto"/>
              <w:ind w:left="0" w:firstLine="325"/>
              <w:jc w:val="both"/>
              <w:rPr>
                <w:rFonts w:ascii="Times New Roman" w:eastAsia="Times New Roman" w:hAnsi="Times New Roman"/>
                <w:bCs/>
                <w:sz w:val="24"/>
                <w:szCs w:val="24"/>
                <w:lang w:eastAsia="ru-RU"/>
              </w:rPr>
            </w:pPr>
            <w:r w:rsidRPr="00EA0B76">
              <w:rPr>
                <w:rFonts w:ascii="Times New Roman" w:eastAsia="Times New Roman" w:hAnsi="Times New Roman"/>
                <w:bCs/>
                <w:sz w:val="24"/>
                <w:szCs w:val="24"/>
                <w:lang w:eastAsia="ru-RU"/>
              </w:rPr>
              <w:t>Стоимостная мера риска (</w:t>
            </w:r>
            <w:proofErr w:type="spellStart"/>
            <w:r w:rsidRPr="00EA0B76">
              <w:rPr>
                <w:rFonts w:ascii="Times New Roman" w:eastAsia="Times New Roman" w:hAnsi="Times New Roman"/>
                <w:bCs/>
                <w:sz w:val="24"/>
                <w:szCs w:val="24"/>
                <w:lang w:val="en-IE" w:eastAsia="ru-RU"/>
              </w:rPr>
              <w:t>VaR</w:t>
            </w:r>
            <w:proofErr w:type="spellEnd"/>
            <w:r w:rsidRPr="00EA0B76">
              <w:rPr>
                <w:rFonts w:ascii="Times New Roman" w:eastAsia="Times New Roman" w:hAnsi="Times New Roman"/>
                <w:bCs/>
                <w:sz w:val="24"/>
                <w:szCs w:val="24"/>
                <w:lang w:eastAsia="ru-RU"/>
              </w:rPr>
              <w:t xml:space="preserve">). </w:t>
            </w:r>
          </w:p>
          <w:p w14:paraId="2B5D2499" w14:textId="77777777" w:rsidR="009B005B" w:rsidRPr="00EA0B76" w:rsidRDefault="009B005B" w:rsidP="00314134">
            <w:pPr>
              <w:pStyle w:val="af0"/>
              <w:numPr>
                <w:ilvl w:val="0"/>
                <w:numId w:val="12"/>
              </w:numPr>
              <w:suppressAutoHyphens/>
              <w:spacing w:after="0" w:line="240" w:lineRule="auto"/>
              <w:ind w:left="0" w:firstLine="325"/>
              <w:jc w:val="both"/>
              <w:rPr>
                <w:rFonts w:ascii="Times New Roman" w:eastAsia="Times New Roman" w:hAnsi="Times New Roman"/>
                <w:bCs/>
                <w:sz w:val="24"/>
                <w:szCs w:val="24"/>
                <w:lang w:eastAsia="ru-RU"/>
              </w:rPr>
            </w:pPr>
            <w:r w:rsidRPr="00EA0B76">
              <w:rPr>
                <w:rFonts w:ascii="Times New Roman" w:eastAsia="Times New Roman" w:hAnsi="Times New Roman"/>
                <w:bCs/>
                <w:sz w:val="24"/>
                <w:szCs w:val="24"/>
                <w:lang w:eastAsia="ru-RU"/>
              </w:rPr>
              <w:t xml:space="preserve">Оценка денежных потоков с поправкой на риск. </w:t>
            </w:r>
          </w:p>
          <w:p w14:paraId="6FA10F54" w14:textId="77777777" w:rsidR="009B005B" w:rsidRPr="00EA0B76" w:rsidRDefault="009B005B" w:rsidP="00314134">
            <w:pPr>
              <w:pStyle w:val="af0"/>
              <w:numPr>
                <w:ilvl w:val="0"/>
                <w:numId w:val="12"/>
              </w:numPr>
              <w:suppressAutoHyphens/>
              <w:spacing w:after="0" w:line="240" w:lineRule="auto"/>
              <w:ind w:left="0" w:firstLine="325"/>
              <w:jc w:val="both"/>
              <w:rPr>
                <w:rFonts w:ascii="Times New Roman" w:eastAsia="Times New Roman" w:hAnsi="Times New Roman"/>
                <w:bCs/>
                <w:sz w:val="24"/>
                <w:szCs w:val="24"/>
                <w:lang w:eastAsia="ru-RU"/>
              </w:rPr>
            </w:pPr>
            <w:r w:rsidRPr="00EA0B76">
              <w:rPr>
                <w:rFonts w:ascii="Times New Roman" w:eastAsia="Times New Roman" w:hAnsi="Times New Roman"/>
                <w:bCs/>
                <w:sz w:val="24"/>
                <w:szCs w:val="24"/>
                <w:lang w:eastAsia="ru-RU"/>
              </w:rPr>
              <w:t xml:space="preserve">Портфельный анализ. </w:t>
            </w:r>
          </w:p>
          <w:p w14:paraId="7EC6C395" w14:textId="77777777" w:rsidR="009B005B" w:rsidRPr="00EA0B76" w:rsidRDefault="009B005B" w:rsidP="00314134">
            <w:pPr>
              <w:pStyle w:val="af0"/>
              <w:numPr>
                <w:ilvl w:val="0"/>
                <w:numId w:val="12"/>
              </w:numPr>
              <w:suppressAutoHyphens/>
              <w:spacing w:after="0" w:line="240" w:lineRule="auto"/>
              <w:ind w:left="0" w:firstLine="325"/>
              <w:jc w:val="both"/>
              <w:rPr>
                <w:rFonts w:ascii="Times New Roman" w:eastAsia="Times New Roman" w:hAnsi="Times New Roman"/>
                <w:bCs/>
                <w:sz w:val="24"/>
                <w:szCs w:val="24"/>
                <w:lang w:eastAsia="ru-RU"/>
              </w:rPr>
            </w:pPr>
            <w:r w:rsidRPr="00EA0B76">
              <w:rPr>
                <w:rFonts w:ascii="Times New Roman" w:eastAsia="Times New Roman" w:hAnsi="Times New Roman"/>
                <w:bCs/>
                <w:sz w:val="24"/>
                <w:szCs w:val="24"/>
                <w:lang w:eastAsia="ru-RU"/>
              </w:rPr>
              <w:t xml:space="preserve">Оценка проектных рисков. </w:t>
            </w:r>
          </w:p>
          <w:p w14:paraId="7C2AB9A7" w14:textId="77777777" w:rsidR="009B005B" w:rsidRPr="00EA0B76" w:rsidRDefault="009B005B" w:rsidP="00314134">
            <w:pPr>
              <w:pStyle w:val="af0"/>
              <w:numPr>
                <w:ilvl w:val="0"/>
                <w:numId w:val="12"/>
              </w:numPr>
              <w:suppressAutoHyphens/>
              <w:spacing w:after="0" w:line="240" w:lineRule="auto"/>
              <w:ind w:left="0" w:firstLine="325"/>
              <w:jc w:val="both"/>
              <w:rPr>
                <w:rFonts w:ascii="Times New Roman" w:eastAsia="Times New Roman" w:hAnsi="Times New Roman"/>
                <w:bCs/>
                <w:sz w:val="24"/>
                <w:szCs w:val="24"/>
                <w:lang w:eastAsia="ru-RU"/>
              </w:rPr>
            </w:pPr>
            <w:r w:rsidRPr="00EA0B76">
              <w:rPr>
                <w:rFonts w:ascii="Times New Roman" w:eastAsia="Times New Roman" w:hAnsi="Times New Roman"/>
                <w:bCs/>
                <w:sz w:val="24"/>
                <w:szCs w:val="24"/>
                <w:lang w:eastAsia="ru-RU"/>
              </w:rPr>
              <w:t xml:space="preserve">Анализ чувствительности. </w:t>
            </w:r>
          </w:p>
          <w:p w14:paraId="26EF7FA5" w14:textId="1EAA35E1" w:rsidR="009B005B" w:rsidRPr="00EA0B76" w:rsidRDefault="009B005B" w:rsidP="00314134">
            <w:pPr>
              <w:pStyle w:val="af0"/>
              <w:numPr>
                <w:ilvl w:val="0"/>
                <w:numId w:val="12"/>
              </w:numPr>
              <w:suppressAutoHyphens/>
              <w:spacing w:after="0" w:line="240" w:lineRule="auto"/>
              <w:ind w:left="0" w:firstLine="325"/>
              <w:jc w:val="both"/>
              <w:rPr>
                <w:rFonts w:ascii="Times New Roman" w:eastAsia="Times New Roman" w:hAnsi="Times New Roman"/>
                <w:bCs/>
                <w:sz w:val="24"/>
                <w:szCs w:val="24"/>
                <w:lang w:eastAsia="ru-RU"/>
              </w:rPr>
            </w:pPr>
            <w:r w:rsidRPr="00EA0B76">
              <w:rPr>
                <w:rFonts w:ascii="Times New Roman" w:eastAsia="Times New Roman" w:hAnsi="Times New Roman"/>
                <w:bCs/>
                <w:sz w:val="24"/>
                <w:szCs w:val="24"/>
                <w:lang w:eastAsia="ru-RU"/>
              </w:rPr>
              <w:t xml:space="preserve">Применение теории игр для оценки риска. </w:t>
            </w:r>
          </w:p>
          <w:p w14:paraId="27C982AD" w14:textId="77777777" w:rsidR="003E5A92" w:rsidRPr="00EA0B76" w:rsidRDefault="003E5A92" w:rsidP="003E5A92">
            <w:pPr>
              <w:tabs>
                <w:tab w:val="left" w:pos="271"/>
              </w:tabs>
              <w:ind w:left="426" w:firstLine="22"/>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 xml:space="preserve">Рекомендуемые источники: </w:t>
            </w:r>
          </w:p>
          <w:p w14:paraId="78A6EA6E" w14:textId="77777777" w:rsidR="003E5A92" w:rsidRPr="00EA0B76" w:rsidRDefault="003E5A92" w:rsidP="003E5A92">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A0B76">
              <w:rPr>
                <w:rFonts w:ascii="Times New Roman" w:eastAsia="Times New Roman" w:hAnsi="Times New Roman"/>
                <w:i/>
                <w:sz w:val="24"/>
                <w:szCs w:val="24"/>
                <w:lang w:eastAsia="ru-RU"/>
              </w:rPr>
              <w:t>.</w:t>
            </w:r>
          </w:p>
          <w:p w14:paraId="367C8386" w14:textId="77777777" w:rsidR="003E5A92" w:rsidRPr="00EA0B76" w:rsidRDefault="003E5A92" w:rsidP="003E5A92">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EA0B76">
              <w:rPr>
                <w:rFonts w:ascii="Times New Roman" w:eastAsia="Times New Roman" w:hAnsi="Times New Roman"/>
                <w:i/>
                <w:sz w:val="24"/>
                <w:szCs w:val="24"/>
                <w:lang w:eastAsia="ru-RU"/>
              </w:rPr>
              <w:t>.</w:t>
            </w:r>
          </w:p>
          <w:p w14:paraId="76D3F3AA" w14:textId="61CE69CB" w:rsidR="00D77646" w:rsidRPr="00EA0B76" w:rsidRDefault="003E5A92" w:rsidP="003E5A92">
            <w:pPr>
              <w:ind w:left="426" w:firstLine="22"/>
              <w:jc w:val="center"/>
              <w:rPr>
                <w:rFonts w:ascii="Times New Roman" w:hAnsi="Times New Roman"/>
                <w:i/>
                <w:sz w:val="24"/>
                <w:szCs w:val="24"/>
              </w:rPr>
            </w:pPr>
            <w:r>
              <w:rPr>
                <w:rFonts w:ascii="Times New Roman" w:eastAsia="Times New Roman" w:hAnsi="Times New Roman"/>
                <w:i/>
                <w:sz w:val="24"/>
                <w:szCs w:val="24"/>
                <w:lang w:eastAsia="ru-RU"/>
              </w:rPr>
              <w:t>Интернет ресурсы 1-15.</w:t>
            </w:r>
          </w:p>
        </w:tc>
        <w:tc>
          <w:tcPr>
            <w:tcW w:w="1744" w:type="dxa"/>
          </w:tcPr>
          <w:p w14:paraId="3C37ABE8" w14:textId="77777777" w:rsidR="00D77646" w:rsidRPr="00EA0B76" w:rsidRDefault="00D77646" w:rsidP="00D77646">
            <w:pPr>
              <w:ind w:firstLine="22"/>
              <w:jc w:val="both"/>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t>Устные ответы</w:t>
            </w:r>
          </w:p>
          <w:p w14:paraId="3ECAB388" w14:textId="77777777" w:rsidR="00D77646" w:rsidRPr="00EA0B76" w:rsidRDefault="00D77646" w:rsidP="00D77646">
            <w:pPr>
              <w:keepNext/>
              <w:widowControl w:val="0"/>
              <w:autoSpaceDE w:val="0"/>
              <w:autoSpaceDN w:val="0"/>
              <w:adjustRightInd w:val="0"/>
              <w:ind w:firstLine="22"/>
              <w:jc w:val="both"/>
              <w:rPr>
                <w:rFonts w:ascii="Times New Roman" w:hAnsi="Times New Roman"/>
                <w:sz w:val="24"/>
                <w:szCs w:val="24"/>
              </w:rPr>
            </w:pPr>
            <w:r w:rsidRPr="00EA0B76">
              <w:rPr>
                <w:rFonts w:ascii="Times New Roman" w:eastAsia="Times New Roman" w:hAnsi="Times New Roman"/>
                <w:noProof/>
                <w:sz w:val="24"/>
                <w:szCs w:val="24"/>
                <w:lang w:eastAsia="ru-RU"/>
              </w:rPr>
              <w:t>Решение задач с последующим обсуждением</w:t>
            </w:r>
          </w:p>
        </w:tc>
      </w:tr>
      <w:tr w:rsidR="00D77646" w:rsidRPr="00EA0B76" w14:paraId="26802F54" w14:textId="77777777" w:rsidTr="00D77646">
        <w:tc>
          <w:tcPr>
            <w:tcW w:w="2263" w:type="dxa"/>
            <w:shd w:val="clear" w:color="auto" w:fill="auto"/>
            <w:vAlign w:val="center"/>
          </w:tcPr>
          <w:p w14:paraId="321D5BBE" w14:textId="7C1C36A6" w:rsidR="00D77646" w:rsidRPr="00EA0B76" w:rsidRDefault="00D77646" w:rsidP="00D77646">
            <w:pPr>
              <w:autoSpaceDE w:val="0"/>
              <w:autoSpaceDN w:val="0"/>
              <w:adjustRightInd w:val="0"/>
              <w:ind w:firstLine="22"/>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Тема 6.  Управление рисками хозяйствующего субъекта</w:t>
            </w:r>
          </w:p>
        </w:tc>
        <w:tc>
          <w:tcPr>
            <w:tcW w:w="5812" w:type="dxa"/>
          </w:tcPr>
          <w:p w14:paraId="0FC25A36" w14:textId="77777777" w:rsidR="009B005B" w:rsidRPr="00EA0B76" w:rsidRDefault="009B005B" w:rsidP="00314134">
            <w:pPr>
              <w:pStyle w:val="af0"/>
              <w:numPr>
                <w:ilvl w:val="0"/>
                <w:numId w:val="13"/>
              </w:numPr>
              <w:spacing w:after="0" w:line="240" w:lineRule="auto"/>
              <w:ind w:left="41" w:firstLine="284"/>
              <w:jc w:val="both"/>
              <w:rPr>
                <w:rFonts w:ascii="Times New Roman" w:hAnsi="Times New Roman"/>
                <w:iCs/>
                <w:sz w:val="24"/>
                <w:szCs w:val="24"/>
              </w:rPr>
            </w:pPr>
            <w:r w:rsidRPr="00EA0B76">
              <w:rPr>
                <w:rFonts w:ascii="Times New Roman" w:hAnsi="Times New Roman"/>
                <w:iCs/>
                <w:sz w:val="24"/>
                <w:szCs w:val="24"/>
              </w:rPr>
              <w:t xml:space="preserve">Базовые принципы управления риском. </w:t>
            </w:r>
          </w:p>
          <w:p w14:paraId="6250A25F" w14:textId="77777777" w:rsidR="009B005B" w:rsidRPr="00EA0B76" w:rsidRDefault="009B005B" w:rsidP="00314134">
            <w:pPr>
              <w:pStyle w:val="af0"/>
              <w:numPr>
                <w:ilvl w:val="0"/>
                <w:numId w:val="13"/>
              </w:numPr>
              <w:spacing w:after="0" w:line="240" w:lineRule="auto"/>
              <w:ind w:left="41" w:firstLine="284"/>
              <w:jc w:val="both"/>
              <w:rPr>
                <w:rFonts w:ascii="Times New Roman" w:hAnsi="Times New Roman"/>
                <w:iCs/>
                <w:sz w:val="24"/>
                <w:szCs w:val="24"/>
              </w:rPr>
            </w:pPr>
            <w:r w:rsidRPr="00EA0B76">
              <w:rPr>
                <w:rFonts w:ascii="Times New Roman" w:hAnsi="Times New Roman"/>
                <w:iCs/>
                <w:sz w:val="24"/>
                <w:szCs w:val="24"/>
              </w:rPr>
              <w:t xml:space="preserve">Элементы проектирования системы управления рисками (СУР).   </w:t>
            </w:r>
          </w:p>
          <w:p w14:paraId="1531C3EA" w14:textId="03D5815A" w:rsidR="009B005B" w:rsidRPr="00EA0B76" w:rsidRDefault="009B005B" w:rsidP="00314134">
            <w:pPr>
              <w:pStyle w:val="af0"/>
              <w:numPr>
                <w:ilvl w:val="0"/>
                <w:numId w:val="13"/>
              </w:numPr>
              <w:spacing w:after="0" w:line="240" w:lineRule="auto"/>
              <w:ind w:left="41" w:firstLine="284"/>
              <w:jc w:val="both"/>
              <w:rPr>
                <w:rFonts w:ascii="Times New Roman" w:hAnsi="Times New Roman"/>
                <w:iCs/>
                <w:sz w:val="24"/>
                <w:szCs w:val="24"/>
              </w:rPr>
            </w:pPr>
            <w:r w:rsidRPr="00EA0B76">
              <w:rPr>
                <w:rFonts w:ascii="Times New Roman" w:hAnsi="Times New Roman"/>
                <w:iCs/>
                <w:sz w:val="24"/>
                <w:szCs w:val="24"/>
              </w:rPr>
              <w:t xml:space="preserve">Управление отдельными видами рисками </w:t>
            </w:r>
          </w:p>
          <w:p w14:paraId="5BA5D47C" w14:textId="77777777" w:rsidR="009B005B" w:rsidRPr="00EA0B76" w:rsidRDefault="009B005B" w:rsidP="00314134">
            <w:pPr>
              <w:pStyle w:val="af0"/>
              <w:numPr>
                <w:ilvl w:val="0"/>
                <w:numId w:val="13"/>
              </w:numPr>
              <w:spacing w:after="0" w:line="240" w:lineRule="auto"/>
              <w:ind w:left="41" w:firstLine="284"/>
              <w:jc w:val="both"/>
              <w:rPr>
                <w:rFonts w:ascii="Times New Roman" w:hAnsi="Times New Roman"/>
                <w:iCs/>
                <w:sz w:val="24"/>
                <w:szCs w:val="24"/>
              </w:rPr>
            </w:pPr>
            <w:r w:rsidRPr="00EA0B76">
              <w:rPr>
                <w:rFonts w:ascii="Times New Roman" w:hAnsi="Times New Roman"/>
                <w:iCs/>
                <w:sz w:val="24"/>
                <w:szCs w:val="24"/>
              </w:rPr>
              <w:t xml:space="preserve">Юридический риск </w:t>
            </w:r>
            <w:proofErr w:type="spellStart"/>
            <w:r w:rsidRPr="00EA0B76">
              <w:rPr>
                <w:rFonts w:ascii="Times New Roman" w:hAnsi="Times New Roman"/>
                <w:iCs/>
                <w:sz w:val="24"/>
                <w:szCs w:val="24"/>
              </w:rPr>
              <w:t>Post</w:t>
            </w:r>
            <w:proofErr w:type="spellEnd"/>
            <w:r w:rsidRPr="00EA0B76">
              <w:rPr>
                <w:rFonts w:ascii="Times New Roman" w:hAnsi="Times New Roman"/>
                <w:iCs/>
                <w:sz w:val="24"/>
                <w:szCs w:val="24"/>
              </w:rPr>
              <w:t xml:space="preserve">-SOX (Закон </w:t>
            </w:r>
            <w:proofErr w:type="spellStart"/>
            <w:r w:rsidRPr="00EA0B76">
              <w:rPr>
                <w:rFonts w:ascii="Times New Roman" w:hAnsi="Times New Roman"/>
                <w:iCs/>
                <w:sz w:val="24"/>
                <w:szCs w:val="24"/>
              </w:rPr>
              <w:t>Сорбейнса</w:t>
            </w:r>
            <w:proofErr w:type="spellEnd"/>
            <w:r w:rsidRPr="00EA0B76">
              <w:rPr>
                <w:rFonts w:ascii="Times New Roman" w:hAnsi="Times New Roman"/>
                <w:iCs/>
                <w:sz w:val="24"/>
                <w:szCs w:val="24"/>
              </w:rPr>
              <w:t xml:space="preserve"> - </w:t>
            </w:r>
            <w:proofErr w:type="spellStart"/>
            <w:r w:rsidRPr="00EA0B76">
              <w:rPr>
                <w:rFonts w:ascii="Times New Roman" w:hAnsi="Times New Roman"/>
                <w:iCs/>
                <w:sz w:val="24"/>
                <w:szCs w:val="24"/>
              </w:rPr>
              <w:t>Оксли</w:t>
            </w:r>
            <w:proofErr w:type="spellEnd"/>
            <w:r w:rsidRPr="00EA0B76">
              <w:rPr>
                <w:rFonts w:ascii="Times New Roman" w:hAnsi="Times New Roman"/>
                <w:iCs/>
                <w:sz w:val="24"/>
                <w:szCs w:val="24"/>
              </w:rPr>
              <w:t xml:space="preserve">). </w:t>
            </w:r>
          </w:p>
          <w:p w14:paraId="0113B21E" w14:textId="28478AD5" w:rsidR="009B005B" w:rsidRPr="00EA0B76" w:rsidRDefault="009B005B" w:rsidP="00314134">
            <w:pPr>
              <w:pStyle w:val="af0"/>
              <w:numPr>
                <w:ilvl w:val="0"/>
                <w:numId w:val="13"/>
              </w:numPr>
              <w:spacing w:after="0" w:line="240" w:lineRule="auto"/>
              <w:ind w:left="41" w:firstLine="284"/>
              <w:jc w:val="both"/>
              <w:rPr>
                <w:rFonts w:ascii="Times New Roman" w:hAnsi="Times New Roman"/>
                <w:iCs/>
                <w:sz w:val="24"/>
                <w:szCs w:val="24"/>
              </w:rPr>
            </w:pPr>
            <w:r w:rsidRPr="00EA0B76">
              <w:rPr>
                <w:rFonts w:ascii="Times New Roman" w:hAnsi="Times New Roman"/>
                <w:iCs/>
                <w:sz w:val="24"/>
                <w:szCs w:val="24"/>
              </w:rPr>
              <w:t xml:space="preserve">Финансовая отчетность и управление рисками раскрытия информации.  </w:t>
            </w:r>
          </w:p>
          <w:p w14:paraId="7318D901" w14:textId="1B4A00F7" w:rsidR="009B005B" w:rsidRPr="00EA0B76" w:rsidRDefault="009B005B" w:rsidP="00314134">
            <w:pPr>
              <w:pStyle w:val="af0"/>
              <w:numPr>
                <w:ilvl w:val="0"/>
                <w:numId w:val="13"/>
              </w:numPr>
              <w:spacing w:after="0" w:line="240" w:lineRule="auto"/>
              <w:ind w:left="41" w:firstLine="284"/>
              <w:jc w:val="both"/>
              <w:rPr>
                <w:rFonts w:ascii="Times New Roman" w:hAnsi="Times New Roman"/>
                <w:iCs/>
                <w:sz w:val="24"/>
                <w:szCs w:val="24"/>
              </w:rPr>
            </w:pPr>
            <w:r w:rsidRPr="00EA0B76">
              <w:rPr>
                <w:rFonts w:ascii="Times New Roman" w:hAnsi="Times New Roman"/>
                <w:iCs/>
                <w:sz w:val="24"/>
                <w:szCs w:val="24"/>
              </w:rPr>
              <w:t xml:space="preserve">Внедрение комплаенс-функции как инструмента минимизации рисков несоответствия хозяйствующего субъекта. </w:t>
            </w:r>
          </w:p>
          <w:p w14:paraId="5F1AF576" w14:textId="77777777" w:rsidR="009B005B" w:rsidRPr="00EA0B76" w:rsidRDefault="009B005B" w:rsidP="00314134">
            <w:pPr>
              <w:pStyle w:val="af0"/>
              <w:numPr>
                <w:ilvl w:val="0"/>
                <w:numId w:val="13"/>
              </w:numPr>
              <w:spacing w:after="0" w:line="240" w:lineRule="auto"/>
              <w:ind w:left="41" w:firstLine="284"/>
              <w:jc w:val="both"/>
              <w:rPr>
                <w:rFonts w:ascii="Times New Roman" w:hAnsi="Times New Roman"/>
                <w:iCs/>
                <w:sz w:val="24"/>
                <w:szCs w:val="24"/>
              </w:rPr>
            </w:pPr>
            <w:r w:rsidRPr="00EA0B76">
              <w:rPr>
                <w:rFonts w:ascii="Times New Roman" w:hAnsi="Times New Roman"/>
                <w:iCs/>
                <w:sz w:val="24"/>
                <w:szCs w:val="24"/>
              </w:rPr>
              <w:t xml:space="preserve">Методы уклонения и снижения рисков. Сочетание различных подходов к управлению рисками хозяйствующих субъектов. </w:t>
            </w:r>
          </w:p>
          <w:p w14:paraId="32212BC7" w14:textId="2B6865ED" w:rsidR="009B005B" w:rsidRPr="00EA0B76" w:rsidRDefault="009B005B" w:rsidP="00314134">
            <w:pPr>
              <w:pStyle w:val="af0"/>
              <w:numPr>
                <w:ilvl w:val="0"/>
                <w:numId w:val="13"/>
              </w:numPr>
              <w:spacing w:after="0" w:line="240" w:lineRule="auto"/>
              <w:ind w:left="41" w:firstLine="284"/>
              <w:jc w:val="both"/>
              <w:rPr>
                <w:rFonts w:ascii="Times New Roman" w:hAnsi="Times New Roman"/>
                <w:iCs/>
                <w:sz w:val="24"/>
                <w:szCs w:val="24"/>
              </w:rPr>
            </w:pPr>
            <w:r w:rsidRPr="00EA0B76">
              <w:rPr>
                <w:rFonts w:ascii="Times New Roman" w:hAnsi="Times New Roman"/>
                <w:iCs/>
                <w:sz w:val="24"/>
                <w:szCs w:val="24"/>
              </w:rPr>
              <w:t>Оценка эффективности системы управления рисками хозяйствующего субъекта.</w:t>
            </w:r>
          </w:p>
          <w:p w14:paraId="39AC134A" w14:textId="77777777" w:rsidR="006E2F2B" w:rsidRPr="00EA0B76" w:rsidRDefault="006E2F2B" w:rsidP="006E2F2B">
            <w:pPr>
              <w:tabs>
                <w:tab w:val="left" w:pos="271"/>
              </w:tabs>
              <w:ind w:left="426" w:firstLine="22"/>
              <w:jc w:val="center"/>
              <w:rPr>
                <w:rFonts w:ascii="Times New Roman" w:eastAsia="Times New Roman" w:hAnsi="Times New Roman"/>
                <w:i/>
                <w:sz w:val="24"/>
                <w:szCs w:val="24"/>
                <w:lang w:eastAsia="ru-RU"/>
              </w:rPr>
            </w:pPr>
            <w:r w:rsidRPr="00EA0B76">
              <w:rPr>
                <w:rFonts w:ascii="Times New Roman" w:eastAsia="Times New Roman" w:hAnsi="Times New Roman"/>
                <w:i/>
                <w:sz w:val="24"/>
                <w:szCs w:val="24"/>
                <w:lang w:eastAsia="ru-RU"/>
              </w:rPr>
              <w:t xml:space="preserve">Рекомендуемые источники: </w:t>
            </w:r>
          </w:p>
          <w:p w14:paraId="196CE1D7" w14:textId="77777777" w:rsidR="006E2F2B" w:rsidRPr="00EA0B76" w:rsidRDefault="006E2F2B" w:rsidP="006E2F2B">
            <w:pPr>
              <w:tabs>
                <w:tab w:val="left" w:pos="271"/>
              </w:tabs>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Основная 1-2</w:t>
            </w:r>
            <w:r w:rsidRPr="00EA0B76">
              <w:rPr>
                <w:rFonts w:ascii="Times New Roman" w:eastAsia="Times New Roman" w:hAnsi="Times New Roman"/>
                <w:i/>
                <w:sz w:val="24"/>
                <w:szCs w:val="24"/>
                <w:lang w:eastAsia="ru-RU"/>
              </w:rPr>
              <w:t>.</w:t>
            </w:r>
          </w:p>
          <w:p w14:paraId="0120B46D" w14:textId="77777777" w:rsidR="006E2F2B" w:rsidRPr="00EA0B76" w:rsidRDefault="006E2F2B" w:rsidP="006E2F2B">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1-5</w:t>
            </w:r>
            <w:r w:rsidRPr="00EA0B76">
              <w:rPr>
                <w:rFonts w:ascii="Times New Roman" w:eastAsia="Times New Roman" w:hAnsi="Times New Roman"/>
                <w:i/>
                <w:sz w:val="24"/>
                <w:szCs w:val="24"/>
                <w:lang w:eastAsia="ru-RU"/>
              </w:rPr>
              <w:t>.</w:t>
            </w:r>
          </w:p>
          <w:p w14:paraId="2B555A5F" w14:textId="4D8503F6" w:rsidR="00D77646" w:rsidRPr="00EA0B76" w:rsidRDefault="003E5A92" w:rsidP="006E2F2B">
            <w:pPr>
              <w:ind w:left="426" w:firstLine="22"/>
              <w:jc w:val="center"/>
              <w:rPr>
                <w:rFonts w:ascii="Times New Roman" w:hAnsi="Times New Roman"/>
                <w:i/>
                <w:sz w:val="24"/>
                <w:szCs w:val="24"/>
              </w:rPr>
            </w:pPr>
            <w:r>
              <w:rPr>
                <w:rFonts w:ascii="Times New Roman" w:eastAsia="Times New Roman" w:hAnsi="Times New Roman"/>
                <w:i/>
                <w:sz w:val="24"/>
                <w:szCs w:val="24"/>
                <w:lang w:eastAsia="ru-RU"/>
              </w:rPr>
              <w:t>Интернет ресурсы 1-15.</w:t>
            </w:r>
          </w:p>
        </w:tc>
        <w:tc>
          <w:tcPr>
            <w:tcW w:w="1744" w:type="dxa"/>
          </w:tcPr>
          <w:p w14:paraId="105DA491" w14:textId="77777777" w:rsidR="00D77646" w:rsidRPr="00EA0B76" w:rsidRDefault="00D77646" w:rsidP="00D77646">
            <w:pPr>
              <w:ind w:firstLine="22"/>
              <w:jc w:val="both"/>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t>Устные ответы</w:t>
            </w:r>
          </w:p>
          <w:p w14:paraId="0478B9E5" w14:textId="0D043CD2" w:rsidR="00D77646" w:rsidRPr="00EA0B76" w:rsidRDefault="00D77646" w:rsidP="00D77646">
            <w:pPr>
              <w:ind w:firstLine="22"/>
              <w:jc w:val="both"/>
              <w:rPr>
                <w:rFonts w:ascii="Times New Roman" w:eastAsia="Times New Roman" w:hAnsi="Times New Roman"/>
                <w:noProof/>
                <w:sz w:val="24"/>
                <w:szCs w:val="24"/>
                <w:lang w:eastAsia="ru-RU"/>
              </w:rPr>
            </w:pPr>
            <w:r w:rsidRPr="00EA0B76">
              <w:rPr>
                <w:rFonts w:ascii="Times New Roman" w:eastAsia="Times New Roman" w:hAnsi="Times New Roman"/>
                <w:noProof/>
                <w:sz w:val="24"/>
                <w:szCs w:val="24"/>
                <w:lang w:eastAsia="ru-RU"/>
              </w:rPr>
              <w:t xml:space="preserve">Решение </w:t>
            </w:r>
            <w:r w:rsidR="00143EB2" w:rsidRPr="00EA0B76">
              <w:rPr>
                <w:rFonts w:ascii="Times New Roman" w:eastAsia="Times New Roman" w:hAnsi="Times New Roman"/>
                <w:noProof/>
                <w:sz w:val="24"/>
                <w:szCs w:val="24"/>
                <w:lang w:eastAsia="ru-RU"/>
              </w:rPr>
              <w:t>задач</w:t>
            </w:r>
            <w:r w:rsidRPr="00EA0B76">
              <w:rPr>
                <w:rFonts w:ascii="Times New Roman" w:eastAsia="Times New Roman" w:hAnsi="Times New Roman"/>
                <w:noProof/>
                <w:sz w:val="24"/>
                <w:szCs w:val="24"/>
                <w:lang w:eastAsia="ru-RU"/>
              </w:rPr>
              <w:t xml:space="preserve">  с последующим обсуждением</w:t>
            </w:r>
          </w:p>
        </w:tc>
      </w:tr>
    </w:tbl>
    <w:p w14:paraId="590BBC9F" w14:textId="77777777" w:rsidR="009B005B" w:rsidRPr="00EA0B76" w:rsidRDefault="009B005B" w:rsidP="00500319">
      <w:pPr>
        <w:spacing w:after="0" w:line="240" w:lineRule="auto"/>
        <w:jc w:val="both"/>
        <w:rPr>
          <w:rFonts w:ascii="Times New Roman" w:eastAsia="Times New Roman" w:hAnsi="Times New Roman" w:cs="Times New Roman"/>
          <w:sz w:val="28"/>
          <w:szCs w:val="28"/>
          <w:lang w:eastAsia="ru-RU"/>
        </w:rPr>
      </w:pPr>
    </w:p>
    <w:p w14:paraId="070B1D15" w14:textId="11180F7E" w:rsidR="00E6328B" w:rsidRPr="00EA0B76"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73619799"/>
      <w:bookmarkEnd w:id="29"/>
      <w:r w:rsidRPr="00EA0B76">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7BC11F82" w14:textId="77777777" w:rsidR="00737C19" w:rsidRPr="00EA0B76"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3371DD81" w14:textId="18724797" w:rsidR="007C5926" w:rsidRPr="00EA0B76"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Таблица </w:t>
      </w:r>
      <w:r w:rsidR="00745618">
        <w:rPr>
          <w:rFonts w:ascii="Times New Roman" w:eastAsia="Times New Roman" w:hAnsi="Times New Roman" w:cs="Times New Roman"/>
          <w:sz w:val="28"/>
          <w:szCs w:val="28"/>
          <w:lang w:eastAsia="ru-RU"/>
        </w:rPr>
        <w:t>5</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5103"/>
        <w:gridCol w:w="2255"/>
      </w:tblGrid>
      <w:tr w:rsidR="00564197" w:rsidRPr="00EA0B76" w14:paraId="1F5C5EA2" w14:textId="77777777" w:rsidTr="003C2425">
        <w:trPr>
          <w:cantSplit/>
          <w:trHeight w:val="650"/>
          <w:jc w:val="center"/>
        </w:trPr>
        <w:tc>
          <w:tcPr>
            <w:tcW w:w="2405" w:type="dxa"/>
            <w:shd w:val="clear" w:color="auto" w:fill="auto"/>
            <w:vAlign w:val="center"/>
          </w:tcPr>
          <w:p w14:paraId="324B6A97" w14:textId="72B9E3BF" w:rsidR="00564197" w:rsidRPr="00EA0B7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EA0B76">
              <w:rPr>
                <w:rFonts w:ascii="Times New Roman" w:eastAsia="Times New Roman" w:hAnsi="Times New Roman" w:cs="Times New Roman"/>
                <w:b/>
                <w:sz w:val="24"/>
                <w:szCs w:val="24"/>
                <w:lang w:eastAsia="ru-RU"/>
              </w:rPr>
              <w:lastRenderedPageBreak/>
              <w:t>Наименование тем (разделов) дисциплины</w:t>
            </w:r>
          </w:p>
        </w:tc>
        <w:tc>
          <w:tcPr>
            <w:tcW w:w="5103" w:type="dxa"/>
            <w:shd w:val="clear" w:color="auto" w:fill="auto"/>
          </w:tcPr>
          <w:p w14:paraId="1244FCB3" w14:textId="31DB2421" w:rsidR="00564197" w:rsidRPr="00EA0B7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EA0B76">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255" w:type="dxa"/>
          </w:tcPr>
          <w:p w14:paraId="7B9F0A55" w14:textId="5B5248C3" w:rsidR="00564197" w:rsidRPr="00EA0B7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EA0B76">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EA0B76" w14:paraId="25A6A5E8" w14:textId="77777777" w:rsidTr="003C2425">
        <w:trPr>
          <w:jc w:val="center"/>
        </w:trPr>
        <w:tc>
          <w:tcPr>
            <w:tcW w:w="2405" w:type="dxa"/>
            <w:shd w:val="clear" w:color="auto" w:fill="auto"/>
            <w:vAlign w:val="center"/>
          </w:tcPr>
          <w:p w14:paraId="35A73B27" w14:textId="77777777" w:rsidR="00C0065B" w:rsidRPr="00EA0B76"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1</w:t>
            </w:r>
          </w:p>
        </w:tc>
        <w:tc>
          <w:tcPr>
            <w:tcW w:w="5103" w:type="dxa"/>
            <w:shd w:val="clear" w:color="auto" w:fill="auto"/>
            <w:vAlign w:val="center"/>
          </w:tcPr>
          <w:p w14:paraId="6B9519E3" w14:textId="7ACC4BD3" w:rsidR="00C0065B" w:rsidRPr="00EA0B76"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2</w:t>
            </w:r>
          </w:p>
        </w:tc>
        <w:tc>
          <w:tcPr>
            <w:tcW w:w="2255" w:type="dxa"/>
            <w:vAlign w:val="center"/>
          </w:tcPr>
          <w:p w14:paraId="520F07AF" w14:textId="161E1047" w:rsidR="00C0065B" w:rsidRPr="00EA0B76"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3</w:t>
            </w:r>
          </w:p>
        </w:tc>
      </w:tr>
      <w:tr w:rsidR="006921D8" w:rsidRPr="00EA0B76" w14:paraId="5CA32E3A" w14:textId="77777777" w:rsidTr="003C2425">
        <w:trPr>
          <w:trHeight w:val="1451"/>
          <w:jc w:val="center"/>
        </w:trPr>
        <w:tc>
          <w:tcPr>
            <w:tcW w:w="2405" w:type="dxa"/>
            <w:shd w:val="clear" w:color="auto" w:fill="auto"/>
            <w:vAlign w:val="center"/>
          </w:tcPr>
          <w:p w14:paraId="5D4CD7D1" w14:textId="78241E86" w:rsidR="006921D8" w:rsidRPr="00EA0B76" w:rsidRDefault="006921D8" w:rsidP="006921D8">
            <w:pPr>
              <w:suppressAutoHyphen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 xml:space="preserve">Тема 1. </w:t>
            </w:r>
            <w:r w:rsidR="001C4E80" w:rsidRPr="00EA0B76">
              <w:rPr>
                <w:rFonts w:ascii="Times New Roman" w:eastAsia="Times New Roman" w:hAnsi="Times New Roman" w:cs="Times New Roman"/>
                <w:sz w:val="24"/>
                <w:szCs w:val="24"/>
                <w:lang w:eastAsia="ru-RU"/>
              </w:rPr>
              <w:t>Методология оценки, анализа и регулирования рисков в деятельности хозяйствующего субъекта</w:t>
            </w:r>
          </w:p>
          <w:p w14:paraId="05378D40" w14:textId="32DEA881" w:rsidR="006921D8" w:rsidRPr="00EA0B76" w:rsidRDefault="006921D8" w:rsidP="006921D8">
            <w:pPr>
              <w:widowControl w:val="0"/>
              <w:ind w:firstLine="22"/>
              <w:rPr>
                <w:rFonts w:ascii="Times New Roman" w:eastAsia="Times New Roman" w:hAnsi="Times New Roman" w:cs="Times New Roman"/>
                <w:noProof/>
                <w:sz w:val="24"/>
                <w:szCs w:val="24"/>
                <w:lang w:eastAsia="ru-RU"/>
              </w:rPr>
            </w:pPr>
          </w:p>
        </w:tc>
        <w:tc>
          <w:tcPr>
            <w:tcW w:w="5103" w:type="dxa"/>
            <w:shd w:val="clear" w:color="auto" w:fill="auto"/>
            <w:vAlign w:val="center"/>
          </w:tcPr>
          <w:p w14:paraId="7F8C13FD" w14:textId="77777777" w:rsidR="006921D8" w:rsidRPr="00EA0B76" w:rsidRDefault="006921D8" w:rsidP="00314134">
            <w:pPr>
              <w:pStyle w:val="af0"/>
              <w:widowControl w:val="0"/>
              <w:numPr>
                <w:ilvl w:val="0"/>
                <w:numId w:val="18"/>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Эволюция взглядов и основные концепции риска. </w:t>
            </w:r>
          </w:p>
          <w:p w14:paraId="5AB73A4F" w14:textId="77777777" w:rsidR="006921D8" w:rsidRPr="00EA0B76" w:rsidRDefault="006921D8" w:rsidP="00314134">
            <w:pPr>
              <w:pStyle w:val="af0"/>
              <w:widowControl w:val="0"/>
              <w:numPr>
                <w:ilvl w:val="0"/>
                <w:numId w:val="18"/>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Особенности риска в различных сферах экономики. </w:t>
            </w:r>
          </w:p>
          <w:p w14:paraId="17F5D6B7" w14:textId="77777777" w:rsidR="006921D8" w:rsidRPr="00EA0B76" w:rsidRDefault="006921D8" w:rsidP="00314134">
            <w:pPr>
              <w:pStyle w:val="af0"/>
              <w:widowControl w:val="0"/>
              <w:numPr>
                <w:ilvl w:val="0"/>
                <w:numId w:val="18"/>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Модели функционирования экономических систем с учетом параметров регулирования рисков.</w:t>
            </w:r>
          </w:p>
          <w:p w14:paraId="2A74BEE4" w14:textId="77777777" w:rsidR="006921D8" w:rsidRPr="00EA0B76" w:rsidRDefault="006921D8" w:rsidP="00314134">
            <w:pPr>
              <w:pStyle w:val="af0"/>
              <w:widowControl w:val="0"/>
              <w:numPr>
                <w:ilvl w:val="0"/>
                <w:numId w:val="18"/>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Роль Совета директоров и старших менеджеров в управлении рисками хозяйствующего субъекта. </w:t>
            </w:r>
          </w:p>
          <w:p w14:paraId="702C6A22" w14:textId="65989ABA" w:rsidR="006921D8" w:rsidRPr="00EA0B76" w:rsidRDefault="006921D8" w:rsidP="00314134">
            <w:pPr>
              <w:pStyle w:val="af0"/>
              <w:widowControl w:val="0"/>
              <w:numPr>
                <w:ilvl w:val="0"/>
                <w:numId w:val="18"/>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Создание культуры риска. </w:t>
            </w:r>
          </w:p>
        </w:tc>
        <w:tc>
          <w:tcPr>
            <w:tcW w:w="2255" w:type="dxa"/>
          </w:tcPr>
          <w:p w14:paraId="72F097C7" w14:textId="77777777" w:rsidR="006921D8" w:rsidRPr="00EA0B76" w:rsidRDefault="006921D8"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2976CE2F" w:rsidR="006921D8" w:rsidRPr="00EA0B76" w:rsidRDefault="00143EB2"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Подготовка к написанию контрольной работы.</w:t>
            </w:r>
          </w:p>
        </w:tc>
      </w:tr>
      <w:tr w:rsidR="006921D8" w:rsidRPr="00EA0B76" w14:paraId="6E9CD90E" w14:textId="77777777" w:rsidTr="003C2425">
        <w:trPr>
          <w:jc w:val="center"/>
        </w:trPr>
        <w:tc>
          <w:tcPr>
            <w:tcW w:w="2405" w:type="dxa"/>
            <w:shd w:val="clear" w:color="auto" w:fill="auto"/>
            <w:vAlign w:val="center"/>
          </w:tcPr>
          <w:p w14:paraId="7B314C85" w14:textId="09015F54" w:rsidR="006921D8" w:rsidRPr="00EA0B76" w:rsidRDefault="006921D8" w:rsidP="006921D8">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Тема 2. Стандарты оценки, анализа и  управления рисками хозяйствующего субъекта</w:t>
            </w:r>
          </w:p>
        </w:tc>
        <w:tc>
          <w:tcPr>
            <w:tcW w:w="5103" w:type="dxa"/>
            <w:shd w:val="clear" w:color="auto" w:fill="auto"/>
            <w:vAlign w:val="center"/>
          </w:tcPr>
          <w:p w14:paraId="7BA31AB2" w14:textId="77777777" w:rsidR="006921D8" w:rsidRPr="00EA0B76" w:rsidRDefault="006921D8" w:rsidP="00314134">
            <w:pPr>
              <w:pStyle w:val="af0"/>
              <w:widowControl w:val="0"/>
              <w:numPr>
                <w:ilvl w:val="0"/>
                <w:numId w:val="5"/>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Стандарты управления как основа построения системы оценки и управления рисками.</w:t>
            </w:r>
          </w:p>
          <w:p w14:paraId="299DDE50" w14:textId="400A0A84" w:rsidR="006921D8" w:rsidRPr="00EA0B76" w:rsidRDefault="006921D8" w:rsidP="00314134">
            <w:pPr>
              <w:pStyle w:val="af0"/>
              <w:widowControl w:val="0"/>
              <w:numPr>
                <w:ilvl w:val="0"/>
                <w:numId w:val="5"/>
              </w:numPr>
              <w:tabs>
                <w:tab w:val="left" w:pos="458"/>
                <w:tab w:val="left" w:pos="736"/>
              </w:tabs>
              <w:spacing w:after="0" w:line="240" w:lineRule="auto"/>
              <w:ind w:left="-109" w:firstLine="284"/>
              <w:jc w:val="both"/>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 Государственные стандарты управления рисками организации. </w:t>
            </w:r>
          </w:p>
        </w:tc>
        <w:tc>
          <w:tcPr>
            <w:tcW w:w="2255" w:type="dxa"/>
          </w:tcPr>
          <w:p w14:paraId="28665D82" w14:textId="77777777" w:rsidR="006921D8" w:rsidRPr="00EA0B76" w:rsidRDefault="006921D8"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05C63F1F" w:rsidR="006921D8" w:rsidRPr="00EA0B76" w:rsidRDefault="0017238E"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Подготовка к написанию контрольной работы.</w:t>
            </w:r>
          </w:p>
        </w:tc>
      </w:tr>
      <w:tr w:rsidR="006921D8" w:rsidRPr="00EA0B76" w14:paraId="3895FB61" w14:textId="77777777" w:rsidTr="003C2425">
        <w:trPr>
          <w:jc w:val="center"/>
        </w:trPr>
        <w:tc>
          <w:tcPr>
            <w:tcW w:w="2405" w:type="dxa"/>
            <w:shd w:val="clear" w:color="auto" w:fill="auto"/>
            <w:vAlign w:val="center"/>
          </w:tcPr>
          <w:p w14:paraId="123FDF4E" w14:textId="7081BE06" w:rsidR="006921D8" w:rsidRPr="00EA0B76" w:rsidRDefault="006921D8" w:rsidP="006921D8">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Тема 3. Методы анализа и оценки рисков хозяйствующих субъектов</w:t>
            </w:r>
          </w:p>
        </w:tc>
        <w:tc>
          <w:tcPr>
            <w:tcW w:w="5103" w:type="dxa"/>
            <w:shd w:val="clear" w:color="auto" w:fill="auto"/>
            <w:vAlign w:val="center"/>
          </w:tcPr>
          <w:p w14:paraId="65A1B2B9" w14:textId="77777777" w:rsidR="006921D8" w:rsidRPr="00EA0B76" w:rsidRDefault="006921D8" w:rsidP="00314134">
            <w:pPr>
              <w:pStyle w:val="af0"/>
              <w:numPr>
                <w:ilvl w:val="0"/>
                <w:numId w:val="6"/>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Эволюция подходов к оценке рисков. </w:t>
            </w:r>
          </w:p>
          <w:p w14:paraId="7349AD96" w14:textId="74ACD5E2" w:rsidR="006921D8" w:rsidRPr="00EA0B76" w:rsidRDefault="006921D8" w:rsidP="00314134">
            <w:pPr>
              <w:pStyle w:val="af0"/>
              <w:numPr>
                <w:ilvl w:val="0"/>
                <w:numId w:val="6"/>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 Выявление и оценка рисков по основным функциональным подсистемам хозяйствующего субъекта (производственная, кадровая, финансово-</w:t>
            </w:r>
            <w:r w:rsidR="006E2F2B">
              <w:rPr>
                <w:rFonts w:ascii="Times New Roman" w:hAnsi="Times New Roman"/>
                <w:sz w:val="24"/>
              </w:rPr>
              <w:t>экономическая, информационная и</w:t>
            </w:r>
            <w:r w:rsidRPr="00EA0B76">
              <w:rPr>
                <w:rFonts w:ascii="Times New Roman" w:hAnsi="Times New Roman"/>
                <w:sz w:val="24"/>
              </w:rPr>
              <w:t xml:space="preserve"> т.д.). </w:t>
            </w:r>
          </w:p>
        </w:tc>
        <w:tc>
          <w:tcPr>
            <w:tcW w:w="2255" w:type="dxa"/>
          </w:tcPr>
          <w:p w14:paraId="16101F94" w14:textId="77777777" w:rsidR="006921D8" w:rsidRPr="00EA0B76" w:rsidRDefault="006921D8"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C955976" w14:textId="03983135" w:rsidR="0017238E" w:rsidRPr="00EA0B76" w:rsidRDefault="0017238E"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Подготовка к написанию контрольной работы.</w:t>
            </w:r>
          </w:p>
        </w:tc>
      </w:tr>
      <w:tr w:rsidR="006921D8" w:rsidRPr="00EA0B76" w14:paraId="3BFBBABD" w14:textId="77777777" w:rsidTr="003C2425">
        <w:trPr>
          <w:jc w:val="center"/>
        </w:trPr>
        <w:tc>
          <w:tcPr>
            <w:tcW w:w="2405" w:type="dxa"/>
            <w:shd w:val="clear" w:color="auto" w:fill="auto"/>
            <w:vAlign w:val="center"/>
          </w:tcPr>
          <w:p w14:paraId="3C63E0FE" w14:textId="62DF8971" w:rsidR="006921D8" w:rsidRPr="00EA0B76" w:rsidRDefault="006921D8" w:rsidP="006921D8">
            <w:pPr>
              <w:suppressAutoHyphen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Тема 4. Качес</w:t>
            </w:r>
            <w:r w:rsidR="006E2F2B">
              <w:rPr>
                <w:rFonts w:ascii="Times New Roman" w:eastAsia="Times New Roman" w:hAnsi="Times New Roman" w:cs="Times New Roman"/>
                <w:sz w:val="24"/>
                <w:szCs w:val="24"/>
                <w:lang w:eastAsia="ru-RU"/>
              </w:rPr>
              <w:t>твенные методы оценки и анализа</w:t>
            </w:r>
            <w:r w:rsidRPr="00EA0B76">
              <w:rPr>
                <w:rFonts w:ascii="Times New Roman" w:eastAsia="Times New Roman" w:hAnsi="Times New Roman" w:cs="Times New Roman"/>
                <w:sz w:val="24"/>
                <w:szCs w:val="24"/>
                <w:lang w:eastAsia="ru-RU"/>
              </w:rPr>
              <w:t xml:space="preserve"> рисков</w:t>
            </w:r>
          </w:p>
          <w:p w14:paraId="6CD98749" w14:textId="04331A20" w:rsidR="006921D8" w:rsidRPr="00EA0B76" w:rsidRDefault="006921D8" w:rsidP="006921D8">
            <w:pPr>
              <w:widowControl w:val="0"/>
              <w:tabs>
                <w:tab w:val="left" w:pos="709"/>
                <w:tab w:val="left" w:pos="993"/>
              </w:tabs>
              <w:spacing w:after="0" w:line="240" w:lineRule="auto"/>
              <w:rPr>
                <w:rFonts w:ascii="Times New Roman" w:eastAsia="Times New Roman" w:hAnsi="Times New Roman" w:cs="Times New Roman"/>
                <w:sz w:val="24"/>
                <w:szCs w:val="24"/>
                <w:lang w:eastAsia="ru-RU"/>
              </w:rPr>
            </w:pPr>
          </w:p>
        </w:tc>
        <w:tc>
          <w:tcPr>
            <w:tcW w:w="5103" w:type="dxa"/>
            <w:shd w:val="clear" w:color="auto" w:fill="auto"/>
            <w:vAlign w:val="center"/>
          </w:tcPr>
          <w:p w14:paraId="73779BFC" w14:textId="77777777" w:rsidR="006921D8" w:rsidRPr="00EA0B76" w:rsidRDefault="006921D8" w:rsidP="00314134">
            <w:pPr>
              <w:pStyle w:val="af0"/>
              <w:numPr>
                <w:ilvl w:val="0"/>
                <w:numId w:val="15"/>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Особенности применения качественных методов оценки риска. </w:t>
            </w:r>
          </w:p>
          <w:p w14:paraId="1D20D0E3" w14:textId="77777777" w:rsidR="006921D8" w:rsidRPr="00EA0B76" w:rsidRDefault="006921D8" w:rsidP="00314134">
            <w:pPr>
              <w:pStyle w:val="af0"/>
              <w:numPr>
                <w:ilvl w:val="0"/>
                <w:numId w:val="15"/>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«Мозговой штурм». </w:t>
            </w:r>
          </w:p>
          <w:p w14:paraId="34478779" w14:textId="77777777" w:rsidR="006921D8" w:rsidRPr="00EA0B76" w:rsidRDefault="006921D8" w:rsidP="00314134">
            <w:pPr>
              <w:pStyle w:val="af0"/>
              <w:numPr>
                <w:ilvl w:val="0"/>
                <w:numId w:val="15"/>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Метод </w:t>
            </w:r>
            <w:proofErr w:type="spellStart"/>
            <w:r w:rsidRPr="00EA0B76">
              <w:rPr>
                <w:rFonts w:ascii="Times New Roman" w:hAnsi="Times New Roman"/>
                <w:sz w:val="24"/>
              </w:rPr>
              <w:t>Дельфи</w:t>
            </w:r>
            <w:proofErr w:type="spellEnd"/>
            <w:r w:rsidRPr="00EA0B76">
              <w:rPr>
                <w:rFonts w:ascii="Times New Roman" w:hAnsi="Times New Roman"/>
                <w:sz w:val="24"/>
              </w:rPr>
              <w:t xml:space="preserve">. </w:t>
            </w:r>
          </w:p>
          <w:p w14:paraId="1F2158B6" w14:textId="77777777" w:rsidR="006921D8" w:rsidRPr="00EA0B76" w:rsidRDefault="006921D8" w:rsidP="00314134">
            <w:pPr>
              <w:pStyle w:val="af0"/>
              <w:numPr>
                <w:ilvl w:val="0"/>
                <w:numId w:val="15"/>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Опросы и интервью.  </w:t>
            </w:r>
          </w:p>
          <w:p w14:paraId="209F708E" w14:textId="77777777" w:rsidR="006921D8" w:rsidRPr="00EA0B76" w:rsidRDefault="006921D8" w:rsidP="00314134">
            <w:pPr>
              <w:pStyle w:val="af0"/>
              <w:numPr>
                <w:ilvl w:val="0"/>
                <w:numId w:val="15"/>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Метод аналогий. </w:t>
            </w:r>
          </w:p>
          <w:p w14:paraId="660C6506" w14:textId="77777777" w:rsidR="006921D8" w:rsidRPr="00EA0B76" w:rsidRDefault="006921D8" w:rsidP="00314134">
            <w:pPr>
              <w:pStyle w:val="af0"/>
              <w:numPr>
                <w:ilvl w:val="0"/>
                <w:numId w:val="15"/>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Согласование мнений экспертов при качественной оценке риска.  </w:t>
            </w:r>
          </w:p>
          <w:p w14:paraId="03004971" w14:textId="048C83AE" w:rsidR="006921D8" w:rsidRPr="00EA0B76" w:rsidRDefault="006921D8" w:rsidP="00314134">
            <w:pPr>
              <w:pStyle w:val="af0"/>
              <w:numPr>
                <w:ilvl w:val="0"/>
                <w:numId w:val="15"/>
              </w:numPr>
              <w:tabs>
                <w:tab w:val="left" w:pos="458"/>
                <w:tab w:val="left" w:pos="736"/>
              </w:tabs>
              <w:spacing w:after="0" w:line="240" w:lineRule="auto"/>
              <w:ind w:left="-109" w:firstLine="284"/>
              <w:jc w:val="both"/>
              <w:rPr>
                <w:rFonts w:ascii="Times New Roman" w:hAnsi="Times New Roman"/>
                <w:sz w:val="24"/>
              </w:rPr>
            </w:pPr>
            <w:r w:rsidRPr="00EA0B76">
              <w:rPr>
                <w:rFonts w:ascii="Times New Roman" w:hAnsi="Times New Roman"/>
                <w:sz w:val="24"/>
              </w:rPr>
              <w:t xml:space="preserve">Структурированный метод «Что, если?» (SWIFT). </w:t>
            </w:r>
          </w:p>
        </w:tc>
        <w:tc>
          <w:tcPr>
            <w:tcW w:w="2255" w:type="dxa"/>
          </w:tcPr>
          <w:p w14:paraId="3D0E34A4" w14:textId="77777777" w:rsidR="006921D8" w:rsidRPr="00EA0B76" w:rsidRDefault="006921D8"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5064115" w14:textId="00A479D3" w:rsidR="006921D8" w:rsidRPr="00EA0B76" w:rsidRDefault="0017238E"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Подготовка к написанию контрольной работы.</w:t>
            </w:r>
          </w:p>
        </w:tc>
      </w:tr>
      <w:tr w:rsidR="006921D8" w:rsidRPr="00EA0B76" w14:paraId="1D9E0E5E" w14:textId="77777777" w:rsidTr="003C2425">
        <w:trPr>
          <w:trHeight w:val="709"/>
          <w:jc w:val="center"/>
        </w:trPr>
        <w:tc>
          <w:tcPr>
            <w:tcW w:w="2405" w:type="dxa"/>
            <w:shd w:val="clear" w:color="auto" w:fill="auto"/>
            <w:vAlign w:val="center"/>
          </w:tcPr>
          <w:p w14:paraId="4337C505" w14:textId="5EBB5101" w:rsidR="006921D8" w:rsidRPr="00EA0B76" w:rsidRDefault="006921D8" w:rsidP="006921D8">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Тема 5. Количественные  методы оценки и анализа  рисков</w:t>
            </w:r>
          </w:p>
        </w:tc>
        <w:tc>
          <w:tcPr>
            <w:tcW w:w="5103" w:type="dxa"/>
            <w:shd w:val="clear" w:color="auto" w:fill="auto"/>
            <w:vAlign w:val="center"/>
          </w:tcPr>
          <w:p w14:paraId="64EEEE41" w14:textId="77777777" w:rsidR="006921D8" w:rsidRPr="00EA0B76" w:rsidRDefault="006921D8" w:rsidP="00314134">
            <w:pPr>
              <w:pStyle w:val="af0"/>
              <w:numPr>
                <w:ilvl w:val="0"/>
                <w:numId w:val="16"/>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Использование методов финансового анализа при оценке рисков. </w:t>
            </w:r>
          </w:p>
          <w:p w14:paraId="5D400D40" w14:textId="77777777" w:rsidR="006921D8" w:rsidRPr="00EA0B76" w:rsidRDefault="006921D8" w:rsidP="00314134">
            <w:pPr>
              <w:pStyle w:val="af0"/>
              <w:numPr>
                <w:ilvl w:val="0"/>
                <w:numId w:val="16"/>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Оценка проектных рисков. </w:t>
            </w:r>
          </w:p>
          <w:p w14:paraId="5FAB9BDC" w14:textId="443C6D75" w:rsidR="006921D8" w:rsidRPr="00EA0B76" w:rsidRDefault="006921D8" w:rsidP="00314134">
            <w:pPr>
              <w:pStyle w:val="af0"/>
              <w:numPr>
                <w:ilvl w:val="0"/>
                <w:numId w:val="16"/>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Применение теории игр для оценки риска.</w:t>
            </w:r>
          </w:p>
        </w:tc>
        <w:tc>
          <w:tcPr>
            <w:tcW w:w="2255" w:type="dxa"/>
          </w:tcPr>
          <w:p w14:paraId="558735BD" w14:textId="77777777" w:rsidR="006921D8" w:rsidRPr="00EA0B76" w:rsidRDefault="006921D8"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3F25864D" w14:textId="140B0C48" w:rsidR="006921D8" w:rsidRPr="00EA0B76" w:rsidRDefault="0017238E"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 xml:space="preserve">Подготовка к написанию контрольной </w:t>
            </w:r>
            <w:r w:rsidRPr="00EA0B76">
              <w:rPr>
                <w:rFonts w:ascii="Times New Roman" w:eastAsia="Times New Roman" w:hAnsi="Times New Roman" w:cs="Times New Roman"/>
                <w:sz w:val="24"/>
                <w:szCs w:val="24"/>
                <w:lang w:eastAsia="ru-RU"/>
              </w:rPr>
              <w:lastRenderedPageBreak/>
              <w:t>работы.</w:t>
            </w:r>
          </w:p>
        </w:tc>
      </w:tr>
      <w:tr w:rsidR="006921D8" w:rsidRPr="00EA0B76" w14:paraId="5FB84991" w14:textId="77777777" w:rsidTr="003C2425">
        <w:trPr>
          <w:trHeight w:val="709"/>
          <w:jc w:val="center"/>
        </w:trPr>
        <w:tc>
          <w:tcPr>
            <w:tcW w:w="2405" w:type="dxa"/>
            <w:shd w:val="clear" w:color="auto" w:fill="auto"/>
            <w:vAlign w:val="center"/>
          </w:tcPr>
          <w:p w14:paraId="3E19B772" w14:textId="531F804F" w:rsidR="006921D8" w:rsidRPr="00EA0B76" w:rsidRDefault="006921D8" w:rsidP="006921D8">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lastRenderedPageBreak/>
              <w:t>Тема 6.  Управление рисками хозяйствующего субъекта</w:t>
            </w:r>
          </w:p>
        </w:tc>
        <w:tc>
          <w:tcPr>
            <w:tcW w:w="5103" w:type="dxa"/>
            <w:shd w:val="clear" w:color="auto" w:fill="auto"/>
            <w:vAlign w:val="center"/>
          </w:tcPr>
          <w:p w14:paraId="7B155355" w14:textId="13892CED" w:rsidR="003C2425" w:rsidRPr="00EA0B76" w:rsidRDefault="003C2425" w:rsidP="00314134">
            <w:pPr>
              <w:pStyle w:val="af0"/>
              <w:numPr>
                <w:ilvl w:val="0"/>
                <w:numId w:val="17"/>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Стратегия и тактика риск-менеджмента.  Активная и пассивная политика управления рисками.  </w:t>
            </w:r>
          </w:p>
          <w:p w14:paraId="226E0733" w14:textId="77777777" w:rsidR="003C2425" w:rsidRPr="00EA0B76" w:rsidRDefault="003C2425" w:rsidP="00314134">
            <w:pPr>
              <w:pStyle w:val="af0"/>
              <w:numPr>
                <w:ilvl w:val="0"/>
                <w:numId w:val="17"/>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Элементы проектирования системы управления рисками (СУР)</w:t>
            </w:r>
          </w:p>
          <w:p w14:paraId="77B5797E" w14:textId="77777777" w:rsidR="003C2425" w:rsidRPr="00EA0B76" w:rsidRDefault="003C2425" w:rsidP="00314134">
            <w:pPr>
              <w:pStyle w:val="af0"/>
              <w:numPr>
                <w:ilvl w:val="0"/>
                <w:numId w:val="17"/>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Методы уклонения и снижения рисков. Сочетание различных подходов к управлению рисками хозяйствующих субъектов. </w:t>
            </w:r>
          </w:p>
          <w:p w14:paraId="6D3526A3" w14:textId="77777777" w:rsidR="003C2425" w:rsidRPr="00EA0B76" w:rsidRDefault="003C2425" w:rsidP="00314134">
            <w:pPr>
              <w:pStyle w:val="af0"/>
              <w:numPr>
                <w:ilvl w:val="0"/>
                <w:numId w:val="17"/>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Информационные технологии в управлении рисками. </w:t>
            </w:r>
          </w:p>
          <w:p w14:paraId="5A95763C" w14:textId="77777777" w:rsidR="003C2425" w:rsidRPr="00EA0B76" w:rsidRDefault="003C2425" w:rsidP="00314134">
            <w:pPr>
              <w:pStyle w:val="af0"/>
              <w:numPr>
                <w:ilvl w:val="0"/>
                <w:numId w:val="17"/>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Страхование риска.  </w:t>
            </w:r>
          </w:p>
          <w:p w14:paraId="35E56CCE" w14:textId="77777777" w:rsidR="003C2425" w:rsidRPr="00EA0B76" w:rsidRDefault="003C2425" w:rsidP="00314134">
            <w:pPr>
              <w:pStyle w:val="af0"/>
              <w:numPr>
                <w:ilvl w:val="0"/>
                <w:numId w:val="17"/>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Резервирование. </w:t>
            </w:r>
          </w:p>
          <w:p w14:paraId="3AA9DFE1" w14:textId="77777777" w:rsidR="003C2425" w:rsidRPr="00EA0B76" w:rsidRDefault="003C2425" w:rsidP="00314134">
            <w:pPr>
              <w:pStyle w:val="af0"/>
              <w:numPr>
                <w:ilvl w:val="0"/>
                <w:numId w:val="17"/>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Разделение риска (диверсификация). Лимитирование. </w:t>
            </w:r>
          </w:p>
          <w:p w14:paraId="3AFC0CF4" w14:textId="77777777" w:rsidR="003C2425" w:rsidRPr="00EA0B76" w:rsidRDefault="003C2425" w:rsidP="00314134">
            <w:pPr>
              <w:pStyle w:val="af0"/>
              <w:numPr>
                <w:ilvl w:val="0"/>
                <w:numId w:val="17"/>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Уклонение. </w:t>
            </w:r>
          </w:p>
          <w:p w14:paraId="7B9F74D1" w14:textId="108D4303" w:rsidR="003C2425" w:rsidRPr="00EA0B76" w:rsidRDefault="003C2425" w:rsidP="00314134">
            <w:pPr>
              <w:pStyle w:val="af0"/>
              <w:numPr>
                <w:ilvl w:val="0"/>
                <w:numId w:val="17"/>
              </w:numPr>
              <w:tabs>
                <w:tab w:val="left" w:pos="458"/>
                <w:tab w:val="left" w:pos="736"/>
              </w:tabs>
              <w:spacing w:after="0" w:line="240" w:lineRule="auto"/>
              <w:ind w:left="-109" w:firstLine="284"/>
              <w:rPr>
                <w:rFonts w:ascii="Times New Roman" w:eastAsia="Times New Roman" w:hAnsi="Times New Roman"/>
                <w:sz w:val="24"/>
                <w:szCs w:val="24"/>
                <w:lang w:eastAsia="ru-RU"/>
              </w:rPr>
            </w:pPr>
            <w:r w:rsidRPr="00EA0B76">
              <w:rPr>
                <w:rFonts w:ascii="Times New Roman" w:eastAsia="Times New Roman" w:hAnsi="Times New Roman"/>
                <w:sz w:val="24"/>
                <w:szCs w:val="24"/>
                <w:lang w:eastAsia="ru-RU"/>
              </w:rPr>
              <w:t xml:space="preserve">Снижение частоты ущерба. </w:t>
            </w:r>
          </w:p>
        </w:tc>
        <w:tc>
          <w:tcPr>
            <w:tcW w:w="2255" w:type="dxa"/>
          </w:tcPr>
          <w:p w14:paraId="7472164A" w14:textId="77777777" w:rsidR="006921D8" w:rsidRPr="00EA0B76" w:rsidRDefault="003C2425"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2F515F0D" w14:textId="57DBFB81" w:rsidR="0017238E" w:rsidRPr="00EA0B76" w:rsidRDefault="0017238E" w:rsidP="006921D8">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EA0B76">
              <w:rPr>
                <w:rFonts w:ascii="Times New Roman" w:eastAsia="Times New Roman" w:hAnsi="Times New Roman" w:cs="Times New Roman"/>
                <w:sz w:val="24"/>
                <w:szCs w:val="24"/>
                <w:lang w:eastAsia="ru-RU"/>
              </w:rPr>
              <w:t>Подготовка к написанию и написание контрольной работы.</w:t>
            </w:r>
          </w:p>
        </w:tc>
      </w:tr>
    </w:tbl>
    <w:p w14:paraId="5399F02F" w14:textId="34054F81" w:rsidR="00C0065B" w:rsidRPr="00EA0B76"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EA0B76">
        <w:rPr>
          <w:rFonts w:ascii="Times New Roman" w:eastAsia="Times New Roman" w:hAnsi="Times New Roman" w:cs="Times New Roman"/>
          <w:b/>
          <w:bCs/>
          <w:sz w:val="28"/>
          <w:szCs w:val="28"/>
        </w:rPr>
        <w:t>6.2</w:t>
      </w:r>
      <w:r w:rsidR="00C0065B" w:rsidRPr="00EA0B76">
        <w:rPr>
          <w:rFonts w:ascii="Times New Roman" w:eastAsia="Times New Roman" w:hAnsi="Times New Roman" w:cs="Times New Roman"/>
          <w:b/>
          <w:bCs/>
          <w:sz w:val="28"/>
          <w:szCs w:val="28"/>
        </w:rPr>
        <w:t xml:space="preserve">. </w:t>
      </w:r>
      <w:bookmarkEnd w:id="31"/>
      <w:r w:rsidR="00C0065B" w:rsidRPr="00EA0B76">
        <w:rPr>
          <w:rFonts w:ascii="Times New Roman" w:eastAsia="Times New Roman" w:hAnsi="Times New Roman" w:cs="Times New Roman"/>
          <w:b/>
          <w:bCs/>
          <w:sz w:val="28"/>
          <w:szCs w:val="28"/>
        </w:rPr>
        <w:t xml:space="preserve">Перечень вопросов, заданий, тем для подготовки к текущему </w:t>
      </w:r>
      <w:bookmarkEnd w:id="32"/>
      <w:r w:rsidR="006E2F2B">
        <w:rPr>
          <w:rFonts w:ascii="Times New Roman" w:eastAsia="Times New Roman" w:hAnsi="Times New Roman" w:cs="Times New Roman"/>
          <w:b/>
          <w:sz w:val="28"/>
          <w:szCs w:val="28"/>
          <w:lang w:eastAsia="ru-RU"/>
        </w:rPr>
        <w:t>контролю (согласно таблице 3</w:t>
      </w:r>
      <w:r w:rsidR="00635A85" w:rsidRPr="00EA0B76">
        <w:rPr>
          <w:rFonts w:ascii="Times New Roman" w:eastAsia="Times New Roman" w:hAnsi="Times New Roman" w:cs="Times New Roman"/>
          <w:b/>
          <w:sz w:val="28"/>
          <w:szCs w:val="28"/>
          <w:lang w:eastAsia="ru-RU"/>
        </w:rPr>
        <w:t>)</w:t>
      </w:r>
    </w:p>
    <w:p w14:paraId="53A01237" w14:textId="77777777" w:rsidR="00C0065B" w:rsidRPr="00EA0B76"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34C811E3" w:rsidR="00C0065B" w:rsidRPr="00EA0B76"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Оценка знаний студентов осуществляется в баллах с учетом оценки работы в семестре (выполнение </w:t>
      </w:r>
      <w:r w:rsidR="00B10F5F" w:rsidRPr="00EA0B76">
        <w:rPr>
          <w:rFonts w:ascii="Times New Roman" w:eastAsia="Times New Roman" w:hAnsi="Times New Roman" w:cs="Times New Roman"/>
          <w:sz w:val="28"/>
          <w:szCs w:val="28"/>
          <w:lang w:eastAsia="ru-RU"/>
        </w:rPr>
        <w:t>контрольной работы</w:t>
      </w:r>
      <w:r w:rsidRPr="00EA0B76">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EA0B76"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EA0B76" w14:paraId="6E1A2D89" w14:textId="77777777" w:rsidTr="00C02F2B">
        <w:tc>
          <w:tcPr>
            <w:tcW w:w="1206" w:type="dxa"/>
          </w:tcPr>
          <w:p w14:paraId="46C72CDF" w14:textId="77777777" w:rsidR="00C0065B" w:rsidRPr="00EA0B76"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EA0B76">
              <w:rPr>
                <w:rFonts w:ascii="Times New Roman" w:eastAsia="Times New Roman" w:hAnsi="Times New Roman" w:cs="Times New Roman"/>
                <w:b/>
                <w:sz w:val="24"/>
                <w:szCs w:val="28"/>
                <w:lang w:eastAsia="ru-RU"/>
              </w:rPr>
              <w:t>№ п/п</w:t>
            </w:r>
          </w:p>
        </w:tc>
        <w:tc>
          <w:tcPr>
            <w:tcW w:w="4540" w:type="dxa"/>
          </w:tcPr>
          <w:p w14:paraId="62113E74" w14:textId="77777777" w:rsidR="00C0065B" w:rsidRPr="00EA0B76"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EA0B76">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EA0B76"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EA0B76">
              <w:rPr>
                <w:rFonts w:ascii="Times New Roman" w:eastAsia="Times New Roman" w:hAnsi="Times New Roman" w:cs="Times New Roman"/>
                <w:b/>
                <w:sz w:val="24"/>
                <w:szCs w:val="28"/>
                <w:lang w:eastAsia="ru-RU"/>
              </w:rPr>
              <w:t>Баллы</w:t>
            </w:r>
          </w:p>
        </w:tc>
      </w:tr>
      <w:tr w:rsidR="00C0065B" w:rsidRPr="00EA0B76" w14:paraId="4AE05876" w14:textId="77777777" w:rsidTr="00C02F2B">
        <w:tc>
          <w:tcPr>
            <w:tcW w:w="1206" w:type="dxa"/>
          </w:tcPr>
          <w:p w14:paraId="7D51C95E" w14:textId="77777777" w:rsidR="00C0065B" w:rsidRPr="00EA0B76"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EA0B76">
              <w:rPr>
                <w:rFonts w:ascii="Times New Roman" w:eastAsia="Times New Roman" w:hAnsi="Times New Roman" w:cs="Times New Roman"/>
                <w:sz w:val="24"/>
                <w:szCs w:val="28"/>
                <w:lang w:eastAsia="ru-RU"/>
              </w:rPr>
              <w:t>1.</w:t>
            </w:r>
          </w:p>
        </w:tc>
        <w:tc>
          <w:tcPr>
            <w:tcW w:w="4540" w:type="dxa"/>
          </w:tcPr>
          <w:p w14:paraId="45A70ADE" w14:textId="77777777" w:rsidR="00C0065B" w:rsidRPr="00EA0B76"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EA0B76">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EA0B76"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EA0B76">
              <w:rPr>
                <w:rFonts w:ascii="Times New Roman" w:eastAsia="Times New Roman" w:hAnsi="Times New Roman" w:cs="Times New Roman"/>
                <w:sz w:val="24"/>
                <w:szCs w:val="28"/>
                <w:lang w:eastAsia="ru-RU"/>
              </w:rPr>
              <w:t>40</w:t>
            </w:r>
          </w:p>
        </w:tc>
      </w:tr>
      <w:tr w:rsidR="00C0065B" w:rsidRPr="00EA0B76" w14:paraId="2FB0F4F6" w14:textId="77777777" w:rsidTr="00C02F2B">
        <w:trPr>
          <w:trHeight w:val="256"/>
        </w:trPr>
        <w:tc>
          <w:tcPr>
            <w:tcW w:w="1206" w:type="dxa"/>
          </w:tcPr>
          <w:p w14:paraId="1BAE91A4" w14:textId="77777777" w:rsidR="00C0065B" w:rsidRPr="00EA0B76"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EA0B76">
              <w:rPr>
                <w:rFonts w:ascii="Times New Roman" w:eastAsia="Times New Roman" w:hAnsi="Times New Roman" w:cs="Times New Roman"/>
                <w:sz w:val="24"/>
                <w:szCs w:val="28"/>
                <w:lang w:eastAsia="ru-RU"/>
              </w:rPr>
              <w:t>2.</w:t>
            </w:r>
          </w:p>
        </w:tc>
        <w:tc>
          <w:tcPr>
            <w:tcW w:w="4540" w:type="dxa"/>
          </w:tcPr>
          <w:p w14:paraId="13161433" w14:textId="77777777" w:rsidR="00C0065B" w:rsidRPr="00EA0B76"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EA0B76">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EA0B76"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EA0B76">
              <w:rPr>
                <w:rFonts w:ascii="Times New Roman" w:eastAsia="Times New Roman" w:hAnsi="Times New Roman" w:cs="Times New Roman"/>
                <w:sz w:val="24"/>
                <w:szCs w:val="28"/>
                <w:lang w:eastAsia="ru-RU"/>
              </w:rPr>
              <w:t>60</w:t>
            </w:r>
          </w:p>
        </w:tc>
      </w:tr>
      <w:tr w:rsidR="00C0065B" w:rsidRPr="00EA0B76" w14:paraId="144F3FF4" w14:textId="77777777" w:rsidTr="00C02F2B">
        <w:tc>
          <w:tcPr>
            <w:tcW w:w="1206" w:type="dxa"/>
          </w:tcPr>
          <w:p w14:paraId="32B256DD" w14:textId="77777777" w:rsidR="00C0065B" w:rsidRPr="00EA0B76"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EA0B76"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EA0B76">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EA0B76"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EA0B76">
              <w:rPr>
                <w:rFonts w:ascii="Times New Roman" w:eastAsia="Times New Roman" w:hAnsi="Times New Roman" w:cs="Times New Roman"/>
                <w:b/>
                <w:sz w:val="24"/>
                <w:szCs w:val="28"/>
                <w:lang w:eastAsia="ru-RU"/>
              </w:rPr>
              <w:t>100</w:t>
            </w:r>
          </w:p>
        </w:tc>
      </w:tr>
    </w:tbl>
    <w:p w14:paraId="3F552C83" w14:textId="77777777" w:rsidR="00C0065B" w:rsidRPr="00EA0B76"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Pr="00EA0B76"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3"/>
        <w:gridCol w:w="3175"/>
      </w:tblGrid>
      <w:tr w:rsidR="00E6328B" w:rsidRPr="00EA0B76" w14:paraId="08E73964" w14:textId="77777777" w:rsidTr="00D77646">
        <w:tc>
          <w:tcPr>
            <w:tcW w:w="3327" w:type="pct"/>
          </w:tcPr>
          <w:p w14:paraId="37D3F91A" w14:textId="77777777" w:rsidR="00E6328B" w:rsidRPr="00EA0B76" w:rsidRDefault="00E6328B" w:rsidP="00E6328B">
            <w:pPr>
              <w:jc w:val="center"/>
              <w:rPr>
                <w:rFonts w:ascii="Times New Roman" w:eastAsia="Calibri" w:hAnsi="Times New Roman" w:cs="Times New Roman"/>
                <w:b/>
                <w:sz w:val="24"/>
              </w:rPr>
            </w:pPr>
            <w:r w:rsidRPr="00EA0B76">
              <w:rPr>
                <w:rFonts w:ascii="Times New Roman" w:eastAsia="Calibri" w:hAnsi="Times New Roman" w:cs="Times New Roman"/>
                <w:b/>
                <w:sz w:val="24"/>
              </w:rPr>
              <w:t>Формы текущего контроля</w:t>
            </w:r>
          </w:p>
        </w:tc>
        <w:tc>
          <w:tcPr>
            <w:tcW w:w="1673" w:type="pct"/>
          </w:tcPr>
          <w:p w14:paraId="5A083BB3" w14:textId="77777777" w:rsidR="00E6328B" w:rsidRPr="00EA0B76" w:rsidRDefault="00E6328B" w:rsidP="00E6328B">
            <w:pPr>
              <w:jc w:val="center"/>
              <w:rPr>
                <w:rFonts w:ascii="Times New Roman" w:eastAsia="Calibri" w:hAnsi="Times New Roman" w:cs="Times New Roman"/>
                <w:b/>
                <w:sz w:val="24"/>
              </w:rPr>
            </w:pPr>
            <w:r w:rsidRPr="00EA0B76">
              <w:rPr>
                <w:rFonts w:ascii="Times New Roman" w:eastAsia="Calibri" w:hAnsi="Times New Roman" w:cs="Times New Roman"/>
                <w:b/>
                <w:sz w:val="24"/>
              </w:rPr>
              <w:t>Количество баллов</w:t>
            </w:r>
          </w:p>
        </w:tc>
      </w:tr>
      <w:tr w:rsidR="00E6328B" w:rsidRPr="00EA0B76" w14:paraId="03E3A6D4" w14:textId="77777777" w:rsidTr="00D77646">
        <w:tc>
          <w:tcPr>
            <w:tcW w:w="3327" w:type="pct"/>
          </w:tcPr>
          <w:p w14:paraId="2991725E" w14:textId="77777777" w:rsidR="00E6328B" w:rsidRPr="00EA0B76" w:rsidRDefault="00E6328B" w:rsidP="00E6328B">
            <w:pPr>
              <w:spacing w:after="0" w:line="240" w:lineRule="auto"/>
              <w:jc w:val="both"/>
              <w:rPr>
                <w:rFonts w:ascii="Times New Roman" w:eastAsia="Calibri" w:hAnsi="Times New Roman" w:cs="Times New Roman"/>
                <w:sz w:val="24"/>
              </w:rPr>
            </w:pPr>
            <w:r w:rsidRPr="00EA0B76">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1673" w:type="pct"/>
          </w:tcPr>
          <w:p w14:paraId="4BDD4D19" w14:textId="77777777" w:rsidR="00E6328B" w:rsidRPr="00EA0B76" w:rsidRDefault="00E6328B" w:rsidP="00E6328B">
            <w:pPr>
              <w:spacing w:after="0" w:line="240" w:lineRule="auto"/>
              <w:jc w:val="center"/>
              <w:rPr>
                <w:rFonts w:ascii="Times New Roman" w:eastAsia="Calibri" w:hAnsi="Times New Roman" w:cs="Times New Roman"/>
                <w:sz w:val="24"/>
              </w:rPr>
            </w:pPr>
            <w:r w:rsidRPr="00EA0B76">
              <w:rPr>
                <w:rFonts w:ascii="Times New Roman" w:eastAsia="Calibri" w:hAnsi="Times New Roman" w:cs="Times New Roman"/>
                <w:sz w:val="24"/>
              </w:rPr>
              <w:t>12</w:t>
            </w:r>
          </w:p>
        </w:tc>
      </w:tr>
      <w:tr w:rsidR="00E6328B" w:rsidRPr="00EA0B76" w14:paraId="214EDDC9" w14:textId="77777777" w:rsidTr="00D77646">
        <w:tc>
          <w:tcPr>
            <w:tcW w:w="3327" w:type="pct"/>
          </w:tcPr>
          <w:p w14:paraId="4F83D853" w14:textId="77777777" w:rsidR="00E6328B" w:rsidRPr="00EA0B76" w:rsidRDefault="00E6328B" w:rsidP="00E6328B">
            <w:pPr>
              <w:spacing w:after="0" w:line="240" w:lineRule="auto"/>
              <w:jc w:val="both"/>
              <w:rPr>
                <w:rFonts w:ascii="Times New Roman" w:eastAsia="Calibri" w:hAnsi="Times New Roman" w:cs="Times New Roman"/>
                <w:sz w:val="24"/>
              </w:rPr>
            </w:pPr>
            <w:r w:rsidRPr="00EA0B76">
              <w:rPr>
                <w:rFonts w:ascii="Times New Roman" w:eastAsia="Calibri" w:hAnsi="Times New Roman" w:cs="Times New Roman"/>
                <w:sz w:val="24"/>
              </w:rPr>
              <w:t>Посещение</w:t>
            </w:r>
          </w:p>
        </w:tc>
        <w:tc>
          <w:tcPr>
            <w:tcW w:w="1673" w:type="pct"/>
          </w:tcPr>
          <w:p w14:paraId="100EC2AB" w14:textId="77777777" w:rsidR="00E6328B" w:rsidRPr="00EA0B76" w:rsidRDefault="00E6328B" w:rsidP="00E6328B">
            <w:pPr>
              <w:spacing w:after="0" w:line="240" w:lineRule="auto"/>
              <w:jc w:val="center"/>
              <w:rPr>
                <w:rFonts w:ascii="Times New Roman" w:eastAsia="Calibri" w:hAnsi="Times New Roman" w:cs="Times New Roman"/>
                <w:sz w:val="24"/>
              </w:rPr>
            </w:pPr>
            <w:r w:rsidRPr="00EA0B76">
              <w:rPr>
                <w:rFonts w:ascii="Times New Roman" w:eastAsia="Calibri" w:hAnsi="Times New Roman" w:cs="Times New Roman"/>
                <w:sz w:val="24"/>
              </w:rPr>
              <w:t>6</w:t>
            </w:r>
          </w:p>
        </w:tc>
      </w:tr>
      <w:tr w:rsidR="00E6328B" w:rsidRPr="00EA0B76" w14:paraId="76D57362" w14:textId="77777777" w:rsidTr="00D77646">
        <w:tc>
          <w:tcPr>
            <w:tcW w:w="3327" w:type="pct"/>
          </w:tcPr>
          <w:p w14:paraId="699F1C51" w14:textId="4ED45083" w:rsidR="00E6328B" w:rsidRPr="00EA0B76" w:rsidRDefault="00E6328B" w:rsidP="00412D64">
            <w:pPr>
              <w:spacing w:after="0" w:line="240" w:lineRule="auto"/>
              <w:jc w:val="both"/>
              <w:rPr>
                <w:rFonts w:ascii="Times New Roman" w:eastAsia="Calibri" w:hAnsi="Times New Roman" w:cs="Times New Roman"/>
                <w:sz w:val="24"/>
              </w:rPr>
            </w:pPr>
            <w:r w:rsidRPr="00EA0B76">
              <w:rPr>
                <w:rFonts w:ascii="Times New Roman" w:eastAsia="Calibri" w:hAnsi="Times New Roman" w:cs="Times New Roman"/>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673" w:type="pct"/>
          </w:tcPr>
          <w:p w14:paraId="180E4764" w14:textId="77777777" w:rsidR="00E6328B" w:rsidRPr="00EA0B76" w:rsidRDefault="00E6328B" w:rsidP="00E6328B">
            <w:pPr>
              <w:spacing w:after="0" w:line="240" w:lineRule="auto"/>
              <w:jc w:val="center"/>
              <w:rPr>
                <w:rFonts w:ascii="Times New Roman" w:eastAsia="Calibri" w:hAnsi="Times New Roman" w:cs="Times New Roman"/>
                <w:sz w:val="24"/>
              </w:rPr>
            </w:pPr>
            <w:r w:rsidRPr="00EA0B76">
              <w:rPr>
                <w:rFonts w:ascii="Times New Roman" w:eastAsia="Calibri" w:hAnsi="Times New Roman" w:cs="Times New Roman"/>
                <w:sz w:val="24"/>
              </w:rPr>
              <w:t>12</w:t>
            </w:r>
          </w:p>
        </w:tc>
      </w:tr>
      <w:tr w:rsidR="00E6328B" w:rsidRPr="00EA0B76" w14:paraId="09936D80" w14:textId="77777777" w:rsidTr="00D77646">
        <w:tc>
          <w:tcPr>
            <w:tcW w:w="3327" w:type="pct"/>
          </w:tcPr>
          <w:p w14:paraId="75B86F4F" w14:textId="59657A8F" w:rsidR="00E6328B" w:rsidRPr="00EA0B76" w:rsidRDefault="00D77646" w:rsidP="00E6328B">
            <w:pPr>
              <w:spacing w:after="0" w:line="240" w:lineRule="auto"/>
              <w:jc w:val="both"/>
              <w:rPr>
                <w:rFonts w:ascii="Times New Roman" w:eastAsia="Calibri" w:hAnsi="Times New Roman" w:cs="Times New Roman"/>
                <w:sz w:val="24"/>
              </w:rPr>
            </w:pPr>
            <w:r w:rsidRPr="00EA0B76">
              <w:rPr>
                <w:rFonts w:ascii="Times New Roman" w:eastAsia="Calibri" w:hAnsi="Times New Roman" w:cs="Times New Roman"/>
                <w:sz w:val="24"/>
              </w:rPr>
              <w:t>Контрольная работ</w:t>
            </w:r>
            <w:r w:rsidR="003C2425" w:rsidRPr="00EA0B76">
              <w:rPr>
                <w:rFonts w:ascii="Times New Roman" w:eastAsia="Calibri" w:hAnsi="Times New Roman" w:cs="Times New Roman"/>
                <w:sz w:val="24"/>
              </w:rPr>
              <w:t>а</w:t>
            </w:r>
            <w:r w:rsidRPr="00EA0B76">
              <w:rPr>
                <w:rFonts w:ascii="Times New Roman" w:eastAsia="Calibri" w:hAnsi="Times New Roman" w:cs="Times New Roman"/>
                <w:sz w:val="24"/>
              </w:rPr>
              <w:t xml:space="preserve"> </w:t>
            </w:r>
          </w:p>
        </w:tc>
        <w:tc>
          <w:tcPr>
            <w:tcW w:w="1673" w:type="pct"/>
          </w:tcPr>
          <w:p w14:paraId="3F931B84" w14:textId="77777777" w:rsidR="00E6328B" w:rsidRPr="00EA0B76" w:rsidRDefault="00E6328B" w:rsidP="00E6328B">
            <w:pPr>
              <w:spacing w:after="0" w:line="240" w:lineRule="auto"/>
              <w:jc w:val="center"/>
              <w:rPr>
                <w:rFonts w:ascii="Times New Roman" w:eastAsia="Calibri" w:hAnsi="Times New Roman" w:cs="Times New Roman"/>
                <w:sz w:val="24"/>
              </w:rPr>
            </w:pPr>
            <w:r w:rsidRPr="00EA0B76">
              <w:rPr>
                <w:rFonts w:ascii="Times New Roman" w:eastAsia="Calibri" w:hAnsi="Times New Roman" w:cs="Times New Roman"/>
                <w:sz w:val="24"/>
              </w:rPr>
              <w:t>10</w:t>
            </w:r>
          </w:p>
        </w:tc>
      </w:tr>
      <w:tr w:rsidR="00E6328B" w:rsidRPr="00EA0B76" w14:paraId="20603EB8" w14:textId="77777777" w:rsidTr="00D77646">
        <w:tc>
          <w:tcPr>
            <w:tcW w:w="3327" w:type="pct"/>
          </w:tcPr>
          <w:p w14:paraId="77DC731B" w14:textId="77777777" w:rsidR="00E6328B" w:rsidRPr="00EA0B76" w:rsidRDefault="00E6328B" w:rsidP="00E6328B">
            <w:pPr>
              <w:spacing w:after="0" w:line="240" w:lineRule="auto"/>
              <w:jc w:val="both"/>
              <w:rPr>
                <w:rFonts w:ascii="Times New Roman" w:eastAsia="Calibri" w:hAnsi="Times New Roman" w:cs="Times New Roman"/>
                <w:sz w:val="24"/>
              </w:rPr>
            </w:pPr>
            <w:r w:rsidRPr="00EA0B76">
              <w:rPr>
                <w:rFonts w:ascii="Times New Roman" w:eastAsia="Calibri" w:hAnsi="Times New Roman" w:cs="Times New Roman"/>
                <w:sz w:val="24"/>
              </w:rPr>
              <w:t>Итого</w:t>
            </w:r>
          </w:p>
        </w:tc>
        <w:tc>
          <w:tcPr>
            <w:tcW w:w="1673" w:type="pct"/>
          </w:tcPr>
          <w:p w14:paraId="5F38C812" w14:textId="77777777" w:rsidR="00E6328B" w:rsidRPr="00EA0B76" w:rsidRDefault="00E6328B" w:rsidP="00E6328B">
            <w:pPr>
              <w:spacing w:after="0" w:line="240" w:lineRule="auto"/>
              <w:jc w:val="center"/>
              <w:rPr>
                <w:rFonts w:ascii="Times New Roman" w:eastAsia="Calibri" w:hAnsi="Times New Roman" w:cs="Times New Roman"/>
                <w:sz w:val="24"/>
              </w:rPr>
            </w:pPr>
            <w:r w:rsidRPr="00EA0B76">
              <w:rPr>
                <w:rFonts w:ascii="Times New Roman" w:eastAsia="Calibri" w:hAnsi="Times New Roman" w:cs="Times New Roman"/>
                <w:sz w:val="24"/>
              </w:rPr>
              <w:t>40</w:t>
            </w:r>
          </w:p>
        </w:tc>
      </w:tr>
    </w:tbl>
    <w:p w14:paraId="2B69857C" w14:textId="77777777" w:rsidR="00E6328B" w:rsidRPr="00EA0B76"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EA0B76" w:rsidRDefault="00C0065B" w:rsidP="00C0065B">
      <w:pPr>
        <w:spacing w:after="0" w:line="240" w:lineRule="auto"/>
        <w:jc w:val="center"/>
        <w:rPr>
          <w:rFonts w:ascii="Times New Roman" w:eastAsia="Times New Roman" w:hAnsi="Times New Roman" w:cs="Times New Roman"/>
          <w:b/>
          <w:sz w:val="28"/>
          <w:szCs w:val="24"/>
          <w:lang w:eastAsia="ru-RU"/>
        </w:rPr>
      </w:pPr>
      <w:r w:rsidRPr="00EA0B76">
        <w:rPr>
          <w:rFonts w:ascii="Times New Roman" w:eastAsia="Times New Roman" w:hAnsi="Times New Roman" w:cs="Times New Roman"/>
          <w:b/>
          <w:sz w:val="28"/>
          <w:szCs w:val="28"/>
          <w:lang w:eastAsia="ru-RU"/>
        </w:rPr>
        <w:lastRenderedPageBreak/>
        <w:t xml:space="preserve">Примерные вопросы для научных дискуссий, </w:t>
      </w:r>
      <w:r w:rsidRPr="00EA0B76">
        <w:rPr>
          <w:rFonts w:ascii="Times New Roman" w:eastAsia="Times New Roman" w:hAnsi="Times New Roman" w:cs="Times New Roman"/>
          <w:b/>
          <w:sz w:val="28"/>
          <w:szCs w:val="24"/>
          <w:lang w:eastAsia="ru-RU"/>
        </w:rPr>
        <w:t>докладов и презентаций</w:t>
      </w:r>
    </w:p>
    <w:p w14:paraId="60576416" w14:textId="77777777" w:rsidR="00B155EA" w:rsidRPr="00EA0B76" w:rsidRDefault="00B155EA" w:rsidP="00B155EA">
      <w:pPr>
        <w:widowControl w:val="0"/>
        <w:spacing w:after="0" w:line="240" w:lineRule="auto"/>
        <w:ind w:firstLine="709"/>
        <w:jc w:val="both"/>
        <w:rPr>
          <w:rFonts w:ascii="Times New Roman" w:eastAsia="Times New Roman" w:hAnsi="Times New Roman" w:cs="Times New Roman"/>
          <w:b/>
          <w:bCs/>
          <w:sz w:val="28"/>
          <w:szCs w:val="28"/>
          <w:highlight w:val="cyan"/>
        </w:rPr>
      </w:pPr>
    </w:p>
    <w:bookmarkEnd w:id="33"/>
    <w:bookmarkEnd w:id="34"/>
    <w:p w14:paraId="5081E669" w14:textId="77777777"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 xml:space="preserve">Стратегический риск-менеджмент как система управления рисками </w:t>
      </w:r>
    </w:p>
    <w:p w14:paraId="0A1A0BFB" w14:textId="73C10FA3"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Роль комплаенса-контроля в обеспечении приемлемого уровня риска</w:t>
      </w:r>
    </w:p>
    <w:p w14:paraId="244A6252" w14:textId="035EA12B"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Характерные ошибки управления рисками</w:t>
      </w:r>
    </w:p>
    <w:p w14:paraId="54AA97DD" w14:textId="7D52E24E"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Управление правовыми рисками и правовой аудит (</w:t>
      </w:r>
      <w:proofErr w:type="spellStart"/>
      <w:r w:rsidRPr="00EA0B76">
        <w:rPr>
          <w:rFonts w:ascii="Times New Roman" w:eastAsia="Times New Roman" w:hAnsi="Times New Roman"/>
          <w:sz w:val="28"/>
          <w:szCs w:val="28"/>
          <w:lang w:eastAsia="ru-RU"/>
        </w:rPr>
        <w:t>Due</w:t>
      </w:r>
      <w:proofErr w:type="spellEnd"/>
      <w:r w:rsidRPr="00EA0B76">
        <w:rPr>
          <w:rFonts w:ascii="Times New Roman" w:eastAsia="Times New Roman" w:hAnsi="Times New Roman"/>
          <w:sz w:val="28"/>
          <w:szCs w:val="28"/>
          <w:lang w:eastAsia="ru-RU"/>
        </w:rPr>
        <w:t xml:space="preserve"> </w:t>
      </w:r>
      <w:proofErr w:type="spellStart"/>
      <w:r w:rsidRPr="00EA0B76">
        <w:rPr>
          <w:rFonts w:ascii="Times New Roman" w:eastAsia="Times New Roman" w:hAnsi="Times New Roman"/>
          <w:sz w:val="28"/>
          <w:szCs w:val="28"/>
          <w:lang w:eastAsia="ru-RU"/>
        </w:rPr>
        <w:t>Diligence</w:t>
      </w:r>
      <w:proofErr w:type="spellEnd"/>
      <w:r w:rsidRPr="00EA0B76">
        <w:rPr>
          <w:rFonts w:ascii="Times New Roman" w:eastAsia="Times New Roman" w:hAnsi="Times New Roman"/>
          <w:sz w:val="28"/>
          <w:szCs w:val="28"/>
          <w:lang w:eastAsia="ru-RU"/>
        </w:rPr>
        <w:t xml:space="preserve">) </w:t>
      </w:r>
    </w:p>
    <w:p w14:paraId="6361D463" w14:textId="19C99FB9"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Управление рисками на разных стадиях жизненного цикла компаний</w:t>
      </w:r>
    </w:p>
    <w:p w14:paraId="3B1DD18D" w14:textId="47135FE6"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Управление экологическими рисками как возможность перехода к «зеленой» экономике</w:t>
      </w:r>
    </w:p>
    <w:p w14:paraId="5DCA0635" w14:textId="549FB563"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Анализ производственных рисков (методы FMEA, HAZOR)</w:t>
      </w:r>
    </w:p>
    <w:p w14:paraId="2A5D0F20" w14:textId="4BC7F333"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Применение теории игр в практике управления рисками</w:t>
      </w:r>
    </w:p>
    <w:p w14:paraId="4375F11E" w14:textId="2A3C63CD"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Роль толерантности к риску в управлении компанией (риск; - подверженность риску; - уместность риска)</w:t>
      </w:r>
    </w:p>
    <w:p w14:paraId="1EAFD807" w14:textId="76D95A2B"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Проблемы формирования модели рисков (почему количественное агрегирование рисков является ключевой проблемой формирования модели рисков? какие практические проблемы традиционно препятствуют интеграции риска?)</w:t>
      </w:r>
    </w:p>
    <w:p w14:paraId="5AFF4CFF" w14:textId="3FAE1AFD"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Вклад ERM в стоимость бизнеса</w:t>
      </w:r>
    </w:p>
    <w:p w14:paraId="0F39C548" w14:textId="3A0433D7"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ERM и его роль в планировании реализация стратегии</w:t>
      </w:r>
    </w:p>
    <w:p w14:paraId="36520B30" w14:textId="12A5E1D3"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 xml:space="preserve">Тенденции развития механизма регулирования рисков российской банковской системы. </w:t>
      </w:r>
    </w:p>
    <w:p w14:paraId="0483F47A" w14:textId="79763308"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Тенденции развития анализа и контроля системы предприятий с государственным участием</w:t>
      </w:r>
    </w:p>
    <w:p w14:paraId="010BBC2F" w14:textId="4A0455F9"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Риск-культура организации: формирование, оценка, управление</w:t>
      </w:r>
    </w:p>
    <w:p w14:paraId="4290D9E7" w14:textId="77777777"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 xml:space="preserve">Особенности применения качественных методов оценки риска. </w:t>
      </w:r>
    </w:p>
    <w:p w14:paraId="21408178" w14:textId="77777777"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 xml:space="preserve">Особенности применения качественных методов оценки риска. </w:t>
      </w:r>
    </w:p>
    <w:p w14:paraId="005E7A31" w14:textId="77777777"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Использование методов финансового анализа при оценке рисков.</w:t>
      </w:r>
    </w:p>
    <w:p w14:paraId="7D972390" w14:textId="434837AF"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Риски банкротства хозяйствующего субъекта и методы их оценки.</w:t>
      </w:r>
    </w:p>
    <w:p w14:paraId="73745E68" w14:textId="013BE5E5"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Особенности оценки банковских рисков.</w:t>
      </w:r>
    </w:p>
    <w:p w14:paraId="01692D1C" w14:textId="7D68279E" w:rsidR="00EB3F8F" w:rsidRPr="00EA0B76" w:rsidRDefault="00EB3F8F" w:rsidP="00314134">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Особенности оценки предпринимательских рисков.</w:t>
      </w:r>
    </w:p>
    <w:p w14:paraId="7FDBAC9E" w14:textId="1C5BC23E" w:rsidR="00EB3F8F" w:rsidRPr="006E2F2B" w:rsidRDefault="00EB3F8F" w:rsidP="00EB3F8F">
      <w:pPr>
        <w:pStyle w:val="af0"/>
        <w:numPr>
          <w:ilvl w:val="0"/>
          <w:numId w:val="19"/>
        </w:numPr>
        <w:tabs>
          <w:tab w:val="left" w:pos="993"/>
        </w:tabs>
        <w:spacing w:after="0" w:line="240" w:lineRule="auto"/>
        <w:ind w:left="0" w:firstLine="709"/>
        <w:jc w:val="both"/>
        <w:rPr>
          <w:rFonts w:ascii="Times New Roman" w:eastAsia="Times New Roman" w:hAnsi="Times New Roman"/>
          <w:sz w:val="28"/>
          <w:szCs w:val="28"/>
          <w:lang w:eastAsia="ru-RU"/>
        </w:rPr>
      </w:pPr>
      <w:r w:rsidRPr="00EA0B76">
        <w:rPr>
          <w:rFonts w:ascii="Times New Roman" w:eastAsia="Times New Roman" w:hAnsi="Times New Roman"/>
          <w:sz w:val="28"/>
          <w:szCs w:val="28"/>
          <w:lang w:eastAsia="ru-RU"/>
        </w:rPr>
        <w:t>Влияние правовых и политических рисков на деятельность хозяйствующего субъекта.</w:t>
      </w:r>
    </w:p>
    <w:p w14:paraId="1ADD4ED3" w14:textId="77777777" w:rsidR="0061402C" w:rsidRPr="00EA0B76" w:rsidRDefault="0061402C"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56D7A661" w14:textId="77777777" w:rsidR="00143EB2" w:rsidRPr="00EA0B76" w:rsidRDefault="00143EB2" w:rsidP="00143EB2">
      <w:pPr>
        <w:shd w:val="clear" w:color="auto" w:fill="FFFFFF"/>
        <w:spacing w:before="120" w:after="120" w:line="240" w:lineRule="auto"/>
        <w:jc w:val="center"/>
        <w:rPr>
          <w:rFonts w:ascii="Times New Roman" w:eastAsia="Times New Roman" w:hAnsi="Times New Roman" w:cs="Times New Roman"/>
          <w:sz w:val="28"/>
          <w:szCs w:val="28"/>
          <w:lang w:eastAsia="ru-RU"/>
        </w:rPr>
      </w:pPr>
      <w:bookmarkStart w:id="35" w:name="_Toc515227234"/>
      <w:bookmarkStart w:id="36" w:name="_Toc73619800"/>
      <w:r w:rsidRPr="00EA0B76">
        <w:rPr>
          <w:rFonts w:ascii="Times New Roman" w:eastAsia="Times New Roman" w:hAnsi="Times New Roman" w:cs="Times New Roman"/>
          <w:b/>
          <w:sz w:val="28"/>
          <w:szCs w:val="28"/>
          <w:lang w:eastAsia="ru-RU"/>
        </w:rPr>
        <w:t>Практические задания, задачи</w:t>
      </w:r>
      <w:r w:rsidRPr="00EA0B76">
        <w:rPr>
          <w:rFonts w:ascii="Times New Roman" w:eastAsia="Times New Roman" w:hAnsi="Times New Roman" w:cs="Times New Roman"/>
          <w:sz w:val="28"/>
          <w:szCs w:val="28"/>
          <w:lang w:eastAsia="ru-RU"/>
        </w:rPr>
        <w:t xml:space="preserve"> (типовые)</w:t>
      </w:r>
    </w:p>
    <w:p w14:paraId="2A16CD41" w14:textId="77777777" w:rsidR="00143EB2" w:rsidRPr="00EA0B76" w:rsidRDefault="00143EB2" w:rsidP="00143EB2">
      <w:pPr>
        <w:spacing w:after="0" w:line="240" w:lineRule="auto"/>
        <w:ind w:firstLine="709"/>
        <w:jc w:val="both"/>
        <w:rPr>
          <w:rFonts w:ascii="Times New Roman" w:eastAsia="Times New Roman" w:hAnsi="Times New Roman" w:cs="Times New Roman"/>
          <w:sz w:val="28"/>
          <w:szCs w:val="28"/>
        </w:rPr>
      </w:pPr>
      <w:r w:rsidRPr="00EA0B76">
        <w:rPr>
          <w:rFonts w:ascii="Times New Roman" w:eastAsia="Times New Roman" w:hAnsi="Times New Roman" w:cs="Times New Roman"/>
          <w:b/>
          <w:bCs/>
          <w:sz w:val="28"/>
          <w:szCs w:val="28"/>
        </w:rPr>
        <w:t>Задание 1.</w:t>
      </w:r>
      <w:r w:rsidRPr="00EA0B76">
        <w:rPr>
          <w:rFonts w:ascii="Times New Roman" w:eastAsia="Times New Roman" w:hAnsi="Times New Roman" w:cs="Times New Roman"/>
          <w:sz w:val="28"/>
          <w:szCs w:val="28"/>
        </w:rPr>
        <w:t xml:space="preserve">  На примере любого хозяйствующего субъекта провести идентификацию рисков, составить первичный реестр рисков с описанием ключевых индикаторов рисков, вероятностей наступления событий и значимостью их последствий (привести пример шкалы оценки размера потенциального ущерба и шкалы оценки вероятности реализации для нескольких рисков), распределить риски по бизнес-процессам, построить карту рисков. Выделить несколько ключевых рисков (принцип Парето), провести анализ источников и доминирующих факторов риска (диаграмма Исикавы, диаграмма галстук-бабочка).</w:t>
      </w:r>
    </w:p>
    <w:p w14:paraId="47CCED50" w14:textId="77777777" w:rsidR="00143EB2" w:rsidRPr="00EA0B76" w:rsidRDefault="00143EB2" w:rsidP="00143EB2">
      <w:pPr>
        <w:ind w:firstLine="709"/>
        <w:jc w:val="both"/>
        <w:rPr>
          <w:rFonts w:ascii="Times New Roman" w:eastAsia="Times New Roman" w:hAnsi="Times New Roman" w:cs="Times New Roman"/>
          <w:sz w:val="28"/>
          <w:szCs w:val="28"/>
        </w:rPr>
      </w:pPr>
    </w:p>
    <w:p w14:paraId="1BB8E078" w14:textId="77777777" w:rsidR="00143EB2" w:rsidRPr="00EA0B76" w:rsidRDefault="00143EB2" w:rsidP="00143EB2">
      <w:pPr>
        <w:ind w:firstLine="709"/>
        <w:jc w:val="both"/>
        <w:rPr>
          <w:rFonts w:ascii="Times New Roman" w:hAnsi="Times New Roman" w:cs="Times New Roman"/>
          <w:sz w:val="28"/>
          <w:szCs w:val="28"/>
        </w:rPr>
      </w:pPr>
      <w:r w:rsidRPr="00EA0B76">
        <w:rPr>
          <w:rFonts w:ascii="Times New Roman" w:eastAsia="Times New Roman" w:hAnsi="Times New Roman" w:cs="Times New Roman"/>
          <w:b/>
          <w:bCs/>
          <w:sz w:val="28"/>
          <w:szCs w:val="28"/>
        </w:rPr>
        <w:lastRenderedPageBreak/>
        <w:t>Задание 2.</w:t>
      </w:r>
      <w:r w:rsidRPr="00EA0B76">
        <w:rPr>
          <w:rFonts w:ascii="Times New Roman" w:eastAsia="Times New Roman" w:hAnsi="Times New Roman" w:cs="Times New Roman"/>
          <w:sz w:val="28"/>
          <w:szCs w:val="28"/>
        </w:rPr>
        <w:t xml:space="preserve"> </w:t>
      </w:r>
      <w:r w:rsidRPr="00EA0B76">
        <w:rPr>
          <w:rFonts w:ascii="Times New Roman" w:hAnsi="Times New Roman" w:cs="Times New Roman"/>
          <w:sz w:val="28"/>
          <w:szCs w:val="28"/>
        </w:rPr>
        <w:t xml:space="preserve"> Рассматриваются 2 альтернативных инвестиционных проекта А и В, срок реализации которых 3 года. Оба проекта характеризуются равным объемом инвестиций (20 млн. рублей) и ставкой дисконта 8%.</w:t>
      </w:r>
    </w:p>
    <w:tbl>
      <w:tblPr>
        <w:tblStyle w:val="34"/>
        <w:tblW w:w="0" w:type="auto"/>
        <w:tblLook w:val="04A0" w:firstRow="1" w:lastRow="0" w:firstColumn="1" w:lastColumn="0" w:noHBand="0" w:noVBand="1"/>
      </w:tblPr>
      <w:tblGrid>
        <w:gridCol w:w="4673"/>
        <w:gridCol w:w="2126"/>
        <w:gridCol w:w="2546"/>
      </w:tblGrid>
      <w:tr w:rsidR="00143EB2" w:rsidRPr="00EA0B76" w14:paraId="6DC8CD46" w14:textId="77777777" w:rsidTr="0036533F">
        <w:tc>
          <w:tcPr>
            <w:tcW w:w="4673" w:type="dxa"/>
          </w:tcPr>
          <w:p w14:paraId="1E881D3C" w14:textId="77777777" w:rsidR="00143EB2" w:rsidRPr="00EA0B76" w:rsidRDefault="00143EB2" w:rsidP="0036533F">
            <w:pPr>
              <w:jc w:val="center"/>
              <w:rPr>
                <w:rFonts w:ascii="Times New Roman" w:hAnsi="Times New Roman" w:cs="Times New Roman"/>
                <w:sz w:val="28"/>
                <w:szCs w:val="28"/>
              </w:rPr>
            </w:pPr>
          </w:p>
        </w:tc>
        <w:tc>
          <w:tcPr>
            <w:tcW w:w="2126" w:type="dxa"/>
          </w:tcPr>
          <w:p w14:paraId="66D63EC4"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Проект А</w:t>
            </w:r>
          </w:p>
        </w:tc>
        <w:tc>
          <w:tcPr>
            <w:tcW w:w="2546" w:type="dxa"/>
          </w:tcPr>
          <w:p w14:paraId="4432D958"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Проект Б</w:t>
            </w:r>
          </w:p>
        </w:tc>
      </w:tr>
      <w:tr w:rsidR="00143EB2" w:rsidRPr="00EA0B76" w14:paraId="2D52A25A" w14:textId="77777777" w:rsidTr="0036533F">
        <w:tc>
          <w:tcPr>
            <w:tcW w:w="4673" w:type="dxa"/>
          </w:tcPr>
          <w:p w14:paraId="4B77DB22"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Инвестиции, млн. рублей</w:t>
            </w:r>
          </w:p>
        </w:tc>
        <w:tc>
          <w:tcPr>
            <w:tcW w:w="2126" w:type="dxa"/>
          </w:tcPr>
          <w:p w14:paraId="501E85FC"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20</w:t>
            </w:r>
          </w:p>
        </w:tc>
        <w:tc>
          <w:tcPr>
            <w:tcW w:w="2546" w:type="dxa"/>
          </w:tcPr>
          <w:p w14:paraId="3E06FE32"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20</w:t>
            </w:r>
          </w:p>
        </w:tc>
      </w:tr>
      <w:tr w:rsidR="00143EB2" w:rsidRPr="00EA0B76" w14:paraId="376A7FEB" w14:textId="77777777" w:rsidTr="0036533F">
        <w:tc>
          <w:tcPr>
            <w:tcW w:w="4673" w:type="dxa"/>
          </w:tcPr>
          <w:p w14:paraId="562B1688"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Экспертная оценка среднегодового денежного потока (млн. рублей)</w:t>
            </w:r>
          </w:p>
        </w:tc>
        <w:tc>
          <w:tcPr>
            <w:tcW w:w="2126" w:type="dxa"/>
          </w:tcPr>
          <w:p w14:paraId="4E0C5651" w14:textId="77777777" w:rsidR="00143EB2" w:rsidRPr="00EA0B76" w:rsidRDefault="00143EB2" w:rsidP="0036533F">
            <w:pPr>
              <w:jc w:val="center"/>
              <w:rPr>
                <w:rFonts w:ascii="Times New Roman" w:hAnsi="Times New Roman" w:cs="Times New Roman"/>
                <w:sz w:val="28"/>
                <w:szCs w:val="28"/>
              </w:rPr>
            </w:pPr>
          </w:p>
        </w:tc>
        <w:tc>
          <w:tcPr>
            <w:tcW w:w="2546" w:type="dxa"/>
          </w:tcPr>
          <w:p w14:paraId="4A584561" w14:textId="77777777" w:rsidR="00143EB2" w:rsidRPr="00EA0B76" w:rsidRDefault="00143EB2" w:rsidP="0036533F">
            <w:pPr>
              <w:jc w:val="center"/>
              <w:rPr>
                <w:rFonts w:ascii="Times New Roman" w:hAnsi="Times New Roman" w:cs="Times New Roman"/>
                <w:sz w:val="28"/>
                <w:szCs w:val="28"/>
              </w:rPr>
            </w:pPr>
          </w:p>
        </w:tc>
      </w:tr>
      <w:tr w:rsidR="00143EB2" w:rsidRPr="00EA0B76" w14:paraId="36B60B7A" w14:textId="77777777" w:rsidTr="0036533F">
        <w:tc>
          <w:tcPr>
            <w:tcW w:w="4673" w:type="dxa"/>
          </w:tcPr>
          <w:p w14:paraId="0BBA2082"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Пессимистическая</w:t>
            </w:r>
          </w:p>
        </w:tc>
        <w:tc>
          <w:tcPr>
            <w:tcW w:w="2126" w:type="dxa"/>
          </w:tcPr>
          <w:p w14:paraId="7E7DCF4C"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7,4</w:t>
            </w:r>
          </w:p>
        </w:tc>
        <w:tc>
          <w:tcPr>
            <w:tcW w:w="2546" w:type="dxa"/>
          </w:tcPr>
          <w:p w14:paraId="3B86A007"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7,0</w:t>
            </w:r>
          </w:p>
        </w:tc>
      </w:tr>
      <w:tr w:rsidR="00143EB2" w:rsidRPr="00EA0B76" w14:paraId="777A334C" w14:textId="77777777" w:rsidTr="0036533F">
        <w:tc>
          <w:tcPr>
            <w:tcW w:w="4673" w:type="dxa"/>
          </w:tcPr>
          <w:p w14:paraId="00E3267C"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Наиболее вероятная</w:t>
            </w:r>
          </w:p>
        </w:tc>
        <w:tc>
          <w:tcPr>
            <w:tcW w:w="2126" w:type="dxa"/>
          </w:tcPr>
          <w:p w14:paraId="25480A63"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8,3</w:t>
            </w:r>
          </w:p>
        </w:tc>
        <w:tc>
          <w:tcPr>
            <w:tcW w:w="2546" w:type="dxa"/>
          </w:tcPr>
          <w:p w14:paraId="57C3394D"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10,4</w:t>
            </w:r>
          </w:p>
        </w:tc>
      </w:tr>
      <w:tr w:rsidR="00143EB2" w:rsidRPr="00EA0B76" w14:paraId="124AA156" w14:textId="77777777" w:rsidTr="0036533F">
        <w:tc>
          <w:tcPr>
            <w:tcW w:w="4673" w:type="dxa"/>
          </w:tcPr>
          <w:p w14:paraId="260ED78F"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Оптимистическая</w:t>
            </w:r>
          </w:p>
        </w:tc>
        <w:tc>
          <w:tcPr>
            <w:tcW w:w="2126" w:type="dxa"/>
          </w:tcPr>
          <w:p w14:paraId="227040A0"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9,5</w:t>
            </w:r>
          </w:p>
        </w:tc>
        <w:tc>
          <w:tcPr>
            <w:tcW w:w="2546" w:type="dxa"/>
          </w:tcPr>
          <w:p w14:paraId="476BEC07"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11,8</w:t>
            </w:r>
          </w:p>
        </w:tc>
      </w:tr>
      <w:tr w:rsidR="00143EB2" w:rsidRPr="00EA0B76" w14:paraId="670C878A" w14:textId="77777777" w:rsidTr="0036533F">
        <w:tc>
          <w:tcPr>
            <w:tcW w:w="4673" w:type="dxa"/>
          </w:tcPr>
          <w:p w14:paraId="541C1D15"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Экспертная оценка вероятности наступления события</w:t>
            </w:r>
          </w:p>
        </w:tc>
        <w:tc>
          <w:tcPr>
            <w:tcW w:w="2126" w:type="dxa"/>
          </w:tcPr>
          <w:p w14:paraId="55949B59" w14:textId="77777777" w:rsidR="00143EB2" w:rsidRPr="00EA0B76" w:rsidRDefault="00143EB2" w:rsidP="0036533F">
            <w:pPr>
              <w:jc w:val="center"/>
              <w:rPr>
                <w:rFonts w:ascii="Times New Roman" w:hAnsi="Times New Roman" w:cs="Times New Roman"/>
                <w:sz w:val="28"/>
                <w:szCs w:val="28"/>
              </w:rPr>
            </w:pPr>
          </w:p>
        </w:tc>
        <w:tc>
          <w:tcPr>
            <w:tcW w:w="2546" w:type="dxa"/>
          </w:tcPr>
          <w:p w14:paraId="411894AD" w14:textId="77777777" w:rsidR="00143EB2" w:rsidRPr="00EA0B76" w:rsidRDefault="00143EB2" w:rsidP="0036533F">
            <w:pPr>
              <w:jc w:val="center"/>
              <w:rPr>
                <w:rFonts w:ascii="Times New Roman" w:hAnsi="Times New Roman" w:cs="Times New Roman"/>
                <w:sz w:val="28"/>
                <w:szCs w:val="28"/>
              </w:rPr>
            </w:pPr>
          </w:p>
        </w:tc>
      </w:tr>
      <w:tr w:rsidR="00143EB2" w:rsidRPr="00EA0B76" w14:paraId="64FB02E3" w14:textId="77777777" w:rsidTr="0036533F">
        <w:tc>
          <w:tcPr>
            <w:tcW w:w="4673" w:type="dxa"/>
          </w:tcPr>
          <w:p w14:paraId="66B8990A"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Пессимистическая</w:t>
            </w:r>
          </w:p>
        </w:tc>
        <w:tc>
          <w:tcPr>
            <w:tcW w:w="2126" w:type="dxa"/>
          </w:tcPr>
          <w:p w14:paraId="52D401A7"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0,1</w:t>
            </w:r>
          </w:p>
        </w:tc>
        <w:tc>
          <w:tcPr>
            <w:tcW w:w="2546" w:type="dxa"/>
          </w:tcPr>
          <w:p w14:paraId="2A504886"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0,05</w:t>
            </w:r>
          </w:p>
        </w:tc>
      </w:tr>
      <w:tr w:rsidR="00143EB2" w:rsidRPr="00EA0B76" w14:paraId="59E4C99A" w14:textId="77777777" w:rsidTr="0036533F">
        <w:tc>
          <w:tcPr>
            <w:tcW w:w="4673" w:type="dxa"/>
          </w:tcPr>
          <w:p w14:paraId="0CAA9FE0"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Наиболее вероятная</w:t>
            </w:r>
          </w:p>
        </w:tc>
        <w:tc>
          <w:tcPr>
            <w:tcW w:w="2126" w:type="dxa"/>
          </w:tcPr>
          <w:p w14:paraId="08C40CF3"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0,6</w:t>
            </w:r>
          </w:p>
        </w:tc>
        <w:tc>
          <w:tcPr>
            <w:tcW w:w="2546" w:type="dxa"/>
          </w:tcPr>
          <w:p w14:paraId="64317F12"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0,7</w:t>
            </w:r>
          </w:p>
        </w:tc>
      </w:tr>
      <w:tr w:rsidR="00143EB2" w:rsidRPr="00EA0B76" w14:paraId="4B1DF70A" w14:textId="77777777" w:rsidTr="0036533F">
        <w:trPr>
          <w:trHeight w:val="70"/>
        </w:trPr>
        <w:tc>
          <w:tcPr>
            <w:tcW w:w="4673" w:type="dxa"/>
          </w:tcPr>
          <w:p w14:paraId="391700A6"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Оптимистическая</w:t>
            </w:r>
          </w:p>
        </w:tc>
        <w:tc>
          <w:tcPr>
            <w:tcW w:w="2126" w:type="dxa"/>
          </w:tcPr>
          <w:p w14:paraId="4280A2C4"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0,3</w:t>
            </w:r>
          </w:p>
        </w:tc>
        <w:tc>
          <w:tcPr>
            <w:tcW w:w="2546" w:type="dxa"/>
          </w:tcPr>
          <w:p w14:paraId="5BF11776" w14:textId="77777777" w:rsidR="00143EB2" w:rsidRPr="00EA0B76" w:rsidRDefault="00143EB2" w:rsidP="0036533F">
            <w:pPr>
              <w:jc w:val="center"/>
              <w:rPr>
                <w:rFonts w:ascii="Times New Roman" w:hAnsi="Times New Roman" w:cs="Times New Roman"/>
                <w:sz w:val="28"/>
                <w:szCs w:val="28"/>
              </w:rPr>
            </w:pPr>
            <w:r w:rsidRPr="00EA0B76">
              <w:rPr>
                <w:rFonts w:ascii="Times New Roman" w:hAnsi="Times New Roman" w:cs="Times New Roman"/>
                <w:sz w:val="28"/>
                <w:szCs w:val="28"/>
              </w:rPr>
              <w:t>0,25</w:t>
            </w:r>
          </w:p>
        </w:tc>
      </w:tr>
    </w:tbl>
    <w:p w14:paraId="579B070F" w14:textId="77777777" w:rsidR="00143EB2" w:rsidRPr="00EA0B76" w:rsidRDefault="00143EB2" w:rsidP="00143EB2">
      <w:pPr>
        <w:jc w:val="both"/>
        <w:rPr>
          <w:rFonts w:ascii="Times New Roman" w:hAnsi="Times New Roman" w:cs="Times New Roman"/>
          <w:sz w:val="28"/>
          <w:szCs w:val="28"/>
        </w:rPr>
      </w:pPr>
    </w:p>
    <w:p w14:paraId="716AAEC7" w14:textId="77777777" w:rsidR="00143EB2" w:rsidRPr="00EA0B76" w:rsidRDefault="00143EB2" w:rsidP="00143EB2">
      <w:pPr>
        <w:ind w:firstLine="709"/>
        <w:jc w:val="both"/>
        <w:rPr>
          <w:rFonts w:ascii="Times New Roman" w:hAnsi="Times New Roman" w:cs="Times New Roman"/>
          <w:sz w:val="28"/>
          <w:szCs w:val="28"/>
        </w:rPr>
      </w:pPr>
      <w:r w:rsidRPr="00EA0B76">
        <w:rPr>
          <w:rFonts w:ascii="Times New Roman" w:hAnsi="Times New Roman" w:cs="Times New Roman"/>
          <w:sz w:val="28"/>
          <w:szCs w:val="28"/>
        </w:rPr>
        <w:t xml:space="preserve">На основе расчета размаха вариации и среднего квадратического отклонения определить, какой проект является наиболее рискованным. </w:t>
      </w:r>
    </w:p>
    <w:p w14:paraId="24BFEA73" w14:textId="77777777" w:rsidR="00143EB2" w:rsidRPr="00EA0B76" w:rsidRDefault="00143EB2" w:rsidP="00143EB2">
      <w:pPr>
        <w:spacing w:after="0" w:line="276"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b/>
          <w:bCs/>
          <w:sz w:val="28"/>
          <w:szCs w:val="28"/>
          <w:lang w:eastAsia="ru-RU"/>
        </w:rPr>
        <w:t>Задание 3.</w:t>
      </w:r>
      <w:r w:rsidRPr="00EA0B76">
        <w:rPr>
          <w:rFonts w:ascii="Times New Roman" w:eastAsia="Times New Roman" w:hAnsi="Times New Roman" w:cs="Times New Roman"/>
          <w:sz w:val="28"/>
          <w:szCs w:val="28"/>
          <w:lang w:eastAsia="ru-RU"/>
        </w:rPr>
        <w:t xml:space="preserve"> Портфель инвестора состоит из обыкновенных акций компаний А, Б и В. Определите ожидаемую через год доходность портфеля, если имеются следующие данные:</w:t>
      </w:r>
    </w:p>
    <w:p w14:paraId="719215D1" w14:textId="77777777" w:rsidR="00143EB2" w:rsidRPr="00EA0B76" w:rsidRDefault="00143EB2" w:rsidP="00143EB2">
      <w:pPr>
        <w:spacing w:after="0" w:line="276" w:lineRule="auto"/>
        <w:ind w:firstLine="708"/>
        <w:jc w:val="both"/>
        <w:rPr>
          <w:rFonts w:ascii="Times New Roman" w:eastAsia="Times New Roman" w:hAnsi="Times New Roman" w:cs="Times New Roman"/>
          <w:sz w:val="28"/>
          <w:szCs w:val="28"/>
          <w:lang w:eastAsia="ru-RU"/>
        </w:rPr>
      </w:pPr>
    </w:p>
    <w:tbl>
      <w:tblPr>
        <w:tblW w:w="8974" w:type="dxa"/>
        <w:tblInd w:w="93" w:type="dxa"/>
        <w:tblLook w:val="0000" w:firstRow="0" w:lastRow="0" w:firstColumn="0" w:lastColumn="0" w:noHBand="0" w:noVBand="0"/>
      </w:tblPr>
      <w:tblGrid>
        <w:gridCol w:w="1965"/>
        <w:gridCol w:w="2190"/>
        <w:gridCol w:w="2126"/>
        <w:gridCol w:w="2693"/>
      </w:tblGrid>
      <w:tr w:rsidR="00143EB2" w:rsidRPr="00EA0B76" w14:paraId="335A34EE" w14:textId="77777777" w:rsidTr="0036533F">
        <w:trPr>
          <w:trHeight w:val="961"/>
        </w:trPr>
        <w:tc>
          <w:tcPr>
            <w:tcW w:w="1965" w:type="dxa"/>
            <w:tcBorders>
              <w:top w:val="single" w:sz="4" w:space="0" w:color="auto"/>
              <w:left w:val="single" w:sz="4" w:space="0" w:color="auto"/>
              <w:bottom w:val="single" w:sz="4" w:space="0" w:color="auto"/>
              <w:right w:val="single" w:sz="4" w:space="0" w:color="auto"/>
            </w:tcBorders>
            <w:shd w:val="clear" w:color="auto" w:fill="auto"/>
            <w:vAlign w:val="center"/>
          </w:tcPr>
          <w:p w14:paraId="0C5BDD2D"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Наименование акций в портфеле</w:t>
            </w:r>
          </w:p>
        </w:tc>
        <w:tc>
          <w:tcPr>
            <w:tcW w:w="2190" w:type="dxa"/>
            <w:tcBorders>
              <w:top w:val="single" w:sz="4" w:space="0" w:color="auto"/>
              <w:left w:val="nil"/>
              <w:bottom w:val="single" w:sz="4" w:space="0" w:color="auto"/>
              <w:right w:val="single" w:sz="4" w:space="0" w:color="auto"/>
            </w:tcBorders>
            <w:shd w:val="clear" w:color="auto" w:fill="auto"/>
            <w:vAlign w:val="center"/>
          </w:tcPr>
          <w:p w14:paraId="3B40D0B4"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Количество акций в портфеле, шт.</w:t>
            </w:r>
          </w:p>
        </w:tc>
        <w:tc>
          <w:tcPr>
            <w:tcW w:w="2126" w:type="dxa"/>
            <w:tcBorders>
              <w:top w:val="single" w:sz="4" w:space="0" w:color="auto"/>
              <w:left w:val="nil"/>
              <w:bottom w:val="single" w:sz="4" w:space="0" w:color="auto"/>
              <w:right w:val="single" w:sz="4" w:space="0" w:color="auto"/>
            </w:tcBorders>
            <w:shd w:val="clear" w:color="auto" w:fill="auto"/>
            <w:vAlign w:val="center"/>
          </w:tcPr>
          <w:p w14:paraId="40935C90"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Рыночная цена акции, руб.</w:t>
            </w:r>
          </w:p>
        </w:tc>
        <w:tc>
          <w:tcPr>
            <w:tcW w:w="2693" w:type="dxa"/>
            <w:tcBorders>
              <w:top w:val="single" w:sz="4" w:space="0" w:color="auto"/>
              <w:left w:val="nil"/>
              <w:bottom w:val="single" w:sz="4" w:space="0" w:color="auto"/>
              <w:right w:val="single" w:sz="4" w:space="0" w:color="auto"/>
            </w:tcBorders>
            <w:shd w:val="clear" w:color="auto" w:fill="auto"/>
            <w:vAlign w:val="center"/>
          </w:tcPr>
          <w:p w14:paraId="7052CB9D"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Ожидаемая через год стоимость акции, руб.</w:t>
            </w:r>
          </w:p>
        </w:tc>
      </w:tr>
      <w:tr w:rsidR="00143EB2" w:rsidRPr="00EA0B76" w14:paraId="19B36818" w14:textId="77777777" w:rsidTr="0036533F">
        <w:trPr>
          <w:trHeight w:val="255"/>
        </w:trPr>
        <w:tc>
          <w:tcPr>
            <w:tcW w:w="1965" w:type="dxa"/>
            <w:tcBorders>
              <w:top w:val="nil"/>
              <w:left w:val="single" w:sz="4" w:space="0" w:color="auto"/>
              <w:bottom w:val="single" w:sz="4" w:space="0" w:color="auto"/>
              <w:right w:val="single" w:sz="4" w:space="0" w:color="auto"/>
            </w:tcBorders>
            <w:shd w:val="clear" w:color="auto" w:fill="auto"/>
            <w:vAlign w:val="center"/>
          </w:tcPr>
          <w:p w14:paraId="26AD61B5"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А</w:t>
            </w:r>
          </w:p>
        </w:tc>
        <w:tc>
          <w:tcPr>
            <w:tcW w:w="2190" w:type="dxa"/>
            <w:tcBorders>
              <w:top w:val="nil"/>
              <w:left w:val="nil"/>
              <w:bottom w:val="single" w:sz="4" w:space="0" w:color="auto"/>
              <w:right w:val="single" w:sz="4" w:space="0" w:color="auto"/>
            </w:tcBorders>
            <w:shd w:val="clear" w:color="auto" w:fill="auto"/>
            <w:vAlign w:val="center"/>
          </w:tcPr>
          <w:p w14:paraId="648A2F06"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150</w:t>
            </w:r>
          </w:p>
        </w:tc>
        <w:tc>
          <w:tcPr>
            <w:tcW w:w="2126" w:type="dxa"/>
            <w:tcBorders>
              <w:top w:val="nil"/>
              <w:left w:val="nil"/>
              <w:bottom w:val="single" w:sz="4" w:space="0" w:color="auto"/>
              <w:right w:val="single" w:sz="4" w:space="0" w:color="auto"/>
            </w:tcBorders>
            <w:shd w:val="clear" w:color="auto" w:fill="auto"/>
            <w:vAlign w:val="center"/>
          </w:tcPr>
          <w:p w14:paraId="243AE3F4"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300</w:t>
            </w:r>
          </w:p>
        </w:tc>
        <w:tc>
          <w:tcPr>
            <w:tcW w:w="2693" w:type="dxa"/>
            <w:tcBorders>
              <w:top w:val="nil"/>
              <w:left w:val="nil"/>
              <w:bottom w:val="single" w:sz="4" w:space="0" w:color="auto"/>
              <w:right w:val="single" w:sz="4" w:space="0" w:color="auto"/>
            </w:tcBorders>
            <w:shd w:val="clear" w:color="auto" w:fill="auto"/>
            <w:vAlign w:val="center"/>
          </w:tcPr>
          <w:p w14:paraId="0247DB44"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320</w:t>
            </w:r>
          </w:p>
        </w:tc>
      </w:tr>
      <w:tr w:rsidR="00143EB2" w:rsidRPr="00EA0B76" w14:paraId="01BCDEB1" w14:textId="77777777" w:rsidTr="0036533F">
        <w:trPr>
          <w:trHeight w:val="255"/>
        </w:trPr>
        <w:tc>
          <w:tcPr>
            <w:tcW w:w="1965" w:type="dxa"/>
            <w:tcBorders>
              <w:top w:val="nil"/>
              <w:left w:val="single" w:sz="4" w:space="0" w:color="auto"/>
              <w:bottom w:val="single" w:sz="4" w:space="0" w:color="auto"/>
              <w:right w:val="single" w:sz="4" w:space="0" w:color="auto"/>
            </w:tcBorders>
            <w:shd w:val="clear" w:color="auto" w:fill="auto"/>
            <w:vAlign w:val="center"/>
          </w:tcPr>
          <w:p w14:paraId="12AD1087"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Б</w:t>
            </w:r>
          </w:p>
        </w:tc>
        <w:tc>
          <w:tcPr>
            <w:tcW w:w="2190" w:type="dxa"/>
            <w:tcBorders>
              <w:top w:val="nil"/>
              <w:left w:val="nil"/>
              <w:bottom w:val="single" w:sz="4" w:space="0" w:color="auto"/>
              <w:right w:val="single" w:sz="4" w:space="0" w:color="auto"/>
            </w:tcBorders>
            <w:shd w:val="clear" w:color="auto" w:fill="auto"/>
            <w:vAlign w:val="center"/>
          </w:tcPr>
          <w:p w14:paraId="145FD12E"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300</w:t>
            </w:r>
          </w:p>
        </w:tc>
        <w:tc>
          <w:tcPr>
            <w:tcW w:w="2126" w:type="dxa"/>
            <w:tcBorders>
              <w:top w:val="nil"/>
              <w:left w:val="nil"/>
              <w:bottom w:val="single" w:sz="4" w:space="0" w:color="auto"/>
              <w:right w:val="single" w:sz="4" w:space="0" w:color="auto"/>
            </w:tcBorders>
            <w:shd w:val="clear" w:color="auto" w:fill="auto"/>
            <w:vAlign w:val="center"/>
          </w:tcPr>
          <w:p w14:paraId="3AE885C9"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150</w:t>
            </w:r>
          </w:p>
        </w:tc>
        <w:tc>
          <w:tcPr>
            <w:tcW w:w="2693" w:type="dxa"/>
            <w:tcBorders>
              <w:top w:val="nil"/>
              <w:left w:val="nil"/>
              <w:bottom w:val="single" w:sz="4" w:space="0" w:color="auto"/>
              <w:right w:val="single" w:sz="4" w:space="0" w:color="auto"/>
            </w:tcBorders>
            <w:shd w:val="clear" w:color="auto" w:fill="auto"/>
            <w:vAlign w:val="center"/>
          </w:tcPr>
          <w:p w14:paraId="05615314"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180</w:t>
            </w:r>
          </w:p>
        </w:tc>
      </w:tr>
      <w:tr w:rsidR="00143EB2" w:rsidRPr="00EA0B76" w14:paraId="4F0B4E29" w14:textId="77777777" w:rsidTr="0036533F">
        <w:trPr>
          <w:trHeight w:val="255"/>
        </w:trPr>
        <w:tc>
          <w:tcPr>
            <w:tcW w:w="1965" w:type="dxa"/>
            <w:tcBorders>
              <w:top w:val="nil"/>
              <w:left w:val="single" w:sz="4" w:space="0" w:color="auto"/>
              <w:bottom w:val="single" w:sz="4" w:space="0" w:color="auto"/>
              <w:right w:val="single" w:sz="4" w:space="0" w:color="auto"/>
            </w:tcBorders>
            <w:shd w:val="clear" w:color="auto" w:fill="auto"/>
            <w:vAlign w:val="center"/>
          </w:tcPr>
          <w:p w14:paraId="45B7D729"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w:t>
            </w:r>
          </w:p>
        </w:tc>
        <w:tc>
          <w:tcPr>
            <w:tcW w:w="2190" w:type="dxa"/>
            <w:tcBorders>
              <w:top w:val="nil"/>
              <w:left w:val="nil"/>
              <w:bottom w:val="single" w:sz="4" w:space="0" w:color="auto"/>
              <w:right w:val="single" w:sz="4" w:space="0" w:color="auto"/>
            </w:tcBorders>
            <w:shd w:val="clear" w:color="auto" w:fill="auto"/>
            <w:vAlign w:val="center"/>
          </w:tcPr>
          <w:p w14:paraId="38C615D7"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400</w:t>
            </w:r>
          </w:p>
        </w:tc>
        <w:tc>
          <w:tcPr>
            <w:tcW w:w="2126" w:type="dxa"/>
            <w:tcBorders>
              <w:top w:val="nil"/>
              <w:left w:val="nil"/>
              <w:bottom w:val="single" w:sz="4" w:space="0" w:color="auto"/>
              <w:right w:val="single" w:sz="4" w:space="0" w:color="auto"/>
            </w:tcBorders>
            <w:shd w:val="clear" w:color="auto" w:fill="auto"/>
            <w:vAlign w:val="center"/>
          </w:tcPr>
          <w:p w14:paraId="2240B0B3"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200</w:t>
            </w:r>
          </w:p>
        </w:tc>
        <w:tc>
          <w:tcPr>
            <w:tcW w:w="2693" w:type="dxa"/>
            <w:tcBorders>
              <w:top w:val="nil"/>
              <w:left w:val="nil"/>
              <w:bottom w:val="single" w:sz="4" w:space="0" w:color="auto"/>
              <w:right w:val="single" w:sz="4" w:space="0" w:color="auto"/>
            </w:tcBorders>
            <w:shd w:val="clear" w:color="auto" w:fill="auto"/>
            <w:vAlign w:val="center"/>
          </w:tcPr>
          <w:p w14:paraId="26C78378" w14:textId="77777777" w:rsidR="00143EB2" w:rsidRPr="00EA0B76" w:rsidRDefault="00143EB2" w:rsidP="0036533F">
            <w:pPr>
              <w:spacing w:after="0" w:line="240" w:lineRule="auto"/>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250</w:t>
            </w:r>
          </w:p>
        </w:tc>
      </w:tr>
    </w:tbl>
    <w:p w14:paraId="7FC2643D" w14:textId="77777777" w:rsidR="00143EB2" w:rsidRPr="00EA0B76" w:rsidRDefault="00143EB2" w:rsidP="00143EB2">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ab/>
      </w:r>
    </w:p>
    <w:p w14:paraId="5F8C8732" w14:textId="77777777" w:rsidR="00143EB2" w:rsidRPr="00EA0B76" w:rsidRDefault="00143EB2" w:rsidP="00143EB2">
      <w:pPr>
        <w:spacing w:after="0" w:line="240" w:lineRule="auto"/>
        <w:ind w:firstLine="708"/>
        <w:jc w:val="both"/>
        <w:rPr>
          <w:rFonts w:ascii="Times New Roman" w:eastAsia="Times New Roman" w:hAnsi="Times New Roman" w:cs="Times New Roman"/>
          <w:sz w:val="28"/>
          <w:szCs w:val="28"/>
          <w:lang w:eastAsia="ru-RU"/>
        </w:rPr>
      </w:pPr>
      <w:r w:rsidRPr="00EA0B76">
        <w:rPr>
          <w:rFonts w:ascii="Times New Roman" w:hAnsi="Times New Roman" w:cs="Times New Roman"/>
          <w:b/>
          <w:bCs/>
          <w:sz w:val="28"/>
          <w:szCs w:val="28"/>
        </w:rPr>
        <w:t>Задание 4.</w:t>
      </w:r>
      <w:r w:rsidRPr="00EA0B76">
        <w:rPr>
          <w:rFonts w:ascii="Times New Roman" w:hAnsi="Times New Roman" w:cs="Times New Roman"/>
        </w:rPr>
        <w:t xml:space="preserve">  </w:t>
      </w:r>
      <w:r w:rsidRPr="00EA0B76">
        <w:rPr>
          <w:rFonts w:ascii="Times New Roman" w:eastAsia="Times New Roman" w:hAnsi="Times New Roman" w:cs="Times New Roman"/>
          <w:sz w:val="28"/>
          <w:szCs w:val="28"/>
          <w:lang w:eastAsia="ru-RU"/>
        </w:rPr>
        <w:t xml:space="preserve">На аукционе продается акция начальной стоимостью 25 </w:t>
      </w:r>
      <w:proofErr w:type="spellStart"/>
      <w:r w:rsidRPr="00EA0B76">
        <w:rPr>
          <w:rFonts w:ascii="Times New Roman" w:eastAsia="Times New Roman" w:hAnsi="Times New Roman" w:cs="Times New Roman"/>
          <w:sz w:val="28"/>
          <w:szCs w:val="28"/>
          <w:lang w:eastAsia="ru-RU"/>
        </w:rPr>
        <w:t>т.р</w:t>
      </w:r>
      <w:proofErr w:type="spellEnd"/>
      <w:r w:rsidRPr="00EA0B76">
        <w:rPr>
          <w:rFonts w:ascii="Times New Roman" w:eastAsia="Times New Roman" w:hAnsi="Times New Roman" w:cs="Times New Roman"/>
          <w:sz w:val="28"/>
          <w:szCs w:val="28"/>
          <w:lang w:eastAsia="ru-RU"/>
        </w:rPr>
        <w:t xml:space="preserve">. Предполагается, что стоимость этой акции в следующем году вырастет до 50 </w:t>
      </w:r>
      <w:proofErr w:type="spellStart"/>
      <w:r w:rsidRPr="00EA0B76">
        <w:rPr>
          <w:rFonts w:ascii="Times New Roman" w:eastAsia="Times New Roman" w:hAnsi="Times New Roman" w:cs="Times New Roman"/>
          <w:sz w:val="28"/>
          <w:szCs w:val="28"/>
          <w:lang w:eastAsia="ru-RU"/>
        </w:rPr>
        <w:t>т.р</w:t>
      </w:r>
      <w:proofErr w:type="spellEnd"/>
      <w:r w:rsidRPr="00EA0B76">
        <w:rPr>
          <w:rFonts w:ascii="Times New Roman" w:eastAsia="Times New Roman" w:hAnsi="Times New Roman" w:cs="Times New Roman"/>
          <w:sz w:val="28"/>
          <w:szCs w:val="28"/>
          <w:lang w:eastAsia="ru-RU"/>
        </w:rPr>
        <w:t xml:space="preserve">. с вероятностью 30%; до 40 </w:t>
      </w:r>
      <w:proofErr w:type="spellStart"/>
      <w:r w:rsidRPr="00EA0B76">
        <w:rPr>
          <w:rFonts w:ascii="Times New Roman" w:eastAsia="Times New Roman" w:hAnsi="Times New Roman" w:cs="Times New Roman"/>
          <w:sz w:val="28"/>
          <w:szCs w:val="28"/>
          <w:lang w:eastAsia="ru-RU"/>
        </w:rPr>
        <w:t>т.р</w:t>
      </w:r>
      <w:proofErr w:type="spellEnd"/>
      <w:r w:rsidRPr="00EA0B76">
        <w:rPr>
          <w:rFonts w:ascii="Times New Roman" w:eastAsia="Times New Roman" w:hAnsi="Times New Roman" w:cs="Times New Roman"/>
          <w:sz w:val="28"/>
          <w:szCs w:val="28"/>
          <w:lang w:eastAsia="ru-RU"/>
        </w:rPr>
        <w:t xml:space="preserve">. с вероятностью 30%. Также существует вероятность в 30%, что стоимость акции не изменится. С вероятностью 10%, акция упадет до 10 </w:t>
      </w:r>
      <w:proofErr w:type="spellStart"/>
      <w:r w:rsidRPr="00EA0B76">
        <w:rPr>
          <w:rFonts w:ascii="Times New Roman" w:eastAsia="Times New Roman" w:hAnsi="Times New Roman" w:cs="Times New Roman"/>
          <w:sz w:val="28"/>
          <w:szCs w:val="28"/>
          <w:lang w:eastAsia="ru-RU"/>
        </w:rPr>
        <w:t>т.р</w:t>
      </w:r>
      <w:proofErr w:type="spellEnd"/>
      <w:r w:rsidRPr="00EA0B76">
        <w:rPr>
          <w:rFonts w:ascii="Times New Roman" w:eastAsia="Times New Roman" w:hAnsi="Times New Roman" w:cs="Times New Roman"/>
          <w:sz w:val="28"/>
          <w:szCs w:val="28"/>
          <w:lang w:eastAsia="ru-RU"/>
        </w:rPr>
        <w:t>.</w:t>
      </w:r>
    </w:p>
    <w:p w14:paraId="2D2B7FED" w14:textId="77777777" w:rsidR="00143EB2" w:rsidRPr="00EA0B76" w:rsidRDefault="00143EB2" w:rsidP="00143EB2">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ab/>
        <w:t>Определить наибольшую цену акции, которую могут назначить инвесторы на торгах. Разрешается увеличивать цену минимум на 1000 руб.</w:t>
      </w:r>
    </w:p>
    <w:p w14:paraId="78D77D1D" w14:textId="77777777" w:rsidR="00143EB2" w:rsidRPr="00EA0B76" w:rsidRDefault="00143EB2" w:rsidP="00143EB2">
      <w:pPr>
        <w:spacing w:after="0" w:line="240" w:lineRule="auto"/>
        <w:ind w:firstLine="709"/>
        <w:jc w:val="both"/>
        <w:rPr>
          <w:rFonts w:ascii="Times New Roman" w:eastAsia="Times New Roman" w:hAnsi="Times New Roman" w:cs="Times New Roman"/>
          <w:b/>
          <w:bCs/>
          <w:sz w:val="28"/>
          <w:szCs w:val="28"/>
          <w:lang w:eastAsia="ru-RU"/>
        </w:rPr>
      </w:pPr>
    </w:p>
    <w:p w14:paraId="7DE7AF74" w14:textId="77777777" w:rsidR="00143EB2" w:rsidRPr="00EA0B76" w:rsidRDefault="00143EB2" w:rsidP="00143EB2">
      <w:pPr>
        <w:spacing w:after="0" w:line="240" w:lineRule="auto"/>
        <w:ind w:firstLine="709"/>
        <w:jc w:val="both"/>
        <w:rPr>
          <w:rFonts w:ascii="Times New Roman" w:eastAsia="Times New Roman" w:hAnsi="Times New Roman" w:cs="Times New Roman"/>
          <w:b/>
          <w:bCs/>
          <w:sz w:val="28"/>
          <w:szCs w:val="28"/>
          <w:lang w:eastAsia="ru-RU"/>
        </w:rPr>
      </w:pPr>
      <w:r w:rsidRPr="00EA0B76">
        <w:rPr>
          <w:rFonts w:ascii="Times New Roman" w:eastAsia="Times New Roman" w:hAnsi="Times New Roman" w:cs="Times New Roman"/>
          <w:b/>
          <w:bCs/>
          <w:sz w:val="28"/>
          <w:szCs w:val="28"/>
          <w:lang w:eastAsia="ru-RU"/>
        </w:rPr>
        <w:t xml:space="preserve">Задание 5. </w:t>
      </w:r>
    </w:p>
    <w:p w14:paraId="3C42E0F7" w14:textId="77777777" w:rsidR="00143EB2" w:rsidRPr="00EA0B76" w:rsidRDefault="00143EB2" w:rsidP="00143EB2">
      <w:pPr>
        <w:spacing w:after="0" w:line="276" w:lineRule="auto"/>
        <w:ind w:firstLine="709"/>
        <w:jc w:val="both"/>
        <w:rPr>
          <w:rFonts w:ascii="Times New Roman" w:hAnsi="Times New Roman" w:cs="Times New Roman"/>
          <w:sz w:val="28"/>
          <w:szCs w:val="28"/>
        </w:rPr>
      </w:pPr>
      <w:r w:rsidRPr="00EA0B76">
        <w:rPr>
          <w:rFonts w:ascii="Times New Roman" w:hAnsi="Times New Roman" w:cs="Times New Roman"/>
          <w:sz w:val="28"/>
          <w:szCs w:val="28"/>
        </w:rPr>
        <w:t xml:space="preserve">Предприятие анализирует инвестиционный проект по строительству линии по производству нового вида продукции. Существую две возможности: построить линию большой мощности и построить линию малой мощности. </w:t>
      </w:r>
      <w:r w:rsidRPr="00EA0B76">
        <w:rPr>
          <w:rFonts w:ascii="Times New Roman" w:hAnsi="Times New Roman" w:cs="Times New Roman"/>
          <w:sz w:val="28"/>
          <w:szCs w:val="28"/>
          <w:lang w:val="en-IE"/>
        </w:rPr>
        <w:lastRenderedPageBreak/>
        <w:t>NPV</w:t>
      </w:r>
      <w:r w:rsidRPr="00EA0B76">
        <w:rPr>
          <w:rFonts w:ascii="Times New Roman" w:hAnsi="Times New Roman" w:cs="Times New Roman"/>
          <w:sz w:val="28"/>
          <w:szCs w:val="28"/>
        </w:rPr>
        <w:t xml:space="preserve"> проекта зависит от спроса на продукцию, а точный объем спроса не известен. Однако известно, что существуют три основных возможности: отсутствие спроса, средний спрос и высокий спрос. </w:t>
      </w:r>
    </w:p>
    <w:tbl>
      <w:tblPr>
        <w:tblStyle w:val="34"/>
        <w:tblW w:w="0" w:type="auto"/>
        <w:tblLook w:val="04A0" w:firstRow="1" w:lastRow="0" w:firstColumn="1" w:lastColumn="0" w:noHBand="0" w:noVBand="1"/>
      </w:tblPr>
      <w:tblGrid>
        <w:gridCol w:w="2336"/>
        <w:gridCol w:w="2336"/>
        <w:gridCol w:w="2336"/>
        <w:gridCol w:w="2337"/>
      </w:tblGrid>
      <w:tr w:rsidR="00143EB2" w:rsidRPr="00EA0B76" w14:paraId="17E1F936" w14:textId="77777777" w:rsidTr="0036533F">
        <w:tc>
          <w:tcPr>
            <w:tcW w:w="2336" w:type="dxa"/>
            <w:vMerge w:val="restart"/>
          </w:tcPr>
          <w:p w14:paraId="6CBD25E4"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Стратегия</w:t>
            </w:r>
          </w:p>
        </w:tc>
        <w:tc>
          <w:tcPr>
            <w:tcW w:w="7009" w:type="dxa"/>
            <w:gridSpan w:val="3"/>
          </w:tcPr>
          <w:p w14:paraId="2F638494" w14:textId="77777777" w:rsidR="00143EB2" w:rsidRPr="00EA0B76" w:rsidRDefault="00143EB2" w:rsidP="0036533F">
            <w:pPr>
              <w:jc w:val="center"/>
              <w:rPr>
                <w:rFonts w:ascii="Times New Roman" w:hAnsi="Times New Roman" w:cs="Times New Roman"/>
                <w:sz w:val="24"/>
                <w:szCs w:val="24"/>
              </w:rPr>
            </w:pPr>
            <w:r w:rsidRPr="00EA0B76">
              <w:rPr>
                <w:rFonts w:ascii="Times New Roman" w:hAnsi="Times New Roman" w:cs="Times New Roman"/>
                <w:sz w:val="24"/>
                <w:szCs w:val="24"/>
              </w:rPr>
              <w:t>Состояние рынка</w:t>
            </w:r>
          </w:p>
        </w:tc>
      </w:tr>
      <w:tr w:rsidR="00143EB2" w:rsidRPr="00EA0B76" w14:paraId="3FE95A7F" w14:textId="77777777" w:rsidTr="0036533F">
        <w:tc>
          <w:tcPr>
            <w:tcW w:w="2336" w:type="dxa"/>
            <w:vMerge/>
          </w:tcPr>
          <w:p w14:paraId="53223F1E" w14:textId="77777777" w:rsidR="00143EB2" w:rsidRPr="00EA0B76" w:rsidRDefault="00143EB2" w:rsidP="0036533F">
            <w:pPr>
              <w:jc w:val="both"/>
              <w:rPr>
                <w:rFonts w:ascii="Times New Roman" w:hAnsi="Times New Roman" w:cs="Times New Roman"/>
                <w:sz w:val="24"/>
                <w:szCs w:val="24"/>
              </w:rPr>
            </w:pPr>
          </w:p>
        </w:tc>
        <w:tc>
          <w:tcPr>
            <w:tcW w:w="2336" w:type="dxa"/>
          </w:tcPr>
          <w:p w14:paraId="63DC4C12"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Отсутствие спроса</w:t>
            </w:r>
          </w:p>
        </w:tc>
        <w:tc>
          <w:tcPr>
            <w:tcW w:w="2336" w:type="dxa"/>
          </w:tcPr>
          <w:p w14:paraId="155F3724"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Средний спрос</w:t>
            </w:r>
          </w:p>
        </w:tc>
        <w:tc>
          <w:tcPr>
            <w:tcW w:w="2337" w:type="dxa"/>
          </w:tcPr>
          <w:p w14:paraId="00D32970"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 xml:space="preserve"> Высокий спрос</w:t>
            </w:r>
          </w:p>
        </w:tc>
      </w:tr>
      <w:tr w:rsidR="00143EB2" w:rsidRPr="00EA0B76" w14:paraId="2A97DF56" w14:textId="77777777" w:rsidTr="0036533F">
        <w:tc>
          <w:tcPr>
            <w:tcW w:w="2336" w:type="dxa"/>
          </w:tcPr>
          <w:p w14:paraId="76418570"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Построить линию малой мощности</w:t>
            </w:r>
          </w:p>
          <w:p w14:paraId="4AA9140C"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w:t>
            </w:r>
            <w:r w:rsidRPr="00EA0B76">
              <w:rPr>
                <w:rFonts w:ascii="Times New Roman" w:hAnsi="Times New Roman" w:cs="Times New Roman"/>
                <w:sz w:val="24"/>
                <w:szCs w:val="24"/>
                <w:lang w:val="en-IE"/>
              </w:rPr>
              <w:t>NPV</w:t>
            </w:r>
            <w:r w:rsidRPr="00EA0B76">
              <w:rPr>
                <w:rFonts w:ascii="Times New Roman" w:hAnsi="Times New Roman" w:cs="Times New Roman"/>
                <w:sz w:val="24"/>
                <w:szCs w:val="24"/>
              </w:rPr>
              <w:t xml:space="preserve"> проекта)</w:t>
            </w:r>
          </w:p>
        </w:tc>
        <w:tc>
          <w:tcPr>
            <w:tcW w:w="2336" w:type="dxa"/>
          </w:tcPr>
          <w:p w14:paraId="5372DBA9"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-100</w:t>
            </w:r>
          </w:p>
        </w:tc>
        <w:tc>
          <w:tcPr>
            <w:tcW w:w="2336" w:type="dxa"/>
          </w:tcPr>
          <w:p w14:paraId="7861D149"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150</w:t>
            </w:r>
          </w:p>
        </w:tc>
        <w:tc>
          <w:tcPr>
            <w:tcW w:w="2337" w:type="dxa"/>
          </w:tcPr>
          <w:p w14:paraId="5BA6D720"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150</w:t>
            </w:r>
          </w:p>
        </w:tc>
      </w:tr>
      <w:tr w:rsidR="00143EB2" w:rsidRPr="00EA0B76" w14:paraId="49A634A0" w14:textId="77777777" w:rsidTr="0036533F">
        <w:tc>
          <w:tcPr>
            <w:tcW w:w="2336" w:type="dxa"/>
          </w:tcPr>
          <w:p w14:paraId="1F5FB19F"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Построить линию большой мощности (</w:t>
            </w:r>
            <w:r w:rsidRPr="00EA0B76">
              <w:rPr>
                <w:rFonts w:ascii="Times New Roman" w:hAnsi="Times New Roman" w:cs="Times New Roman"/>
                <w:sz w:val="24"/>
                <w:szCs w:val="24"/>
                <w:lang w:val="en-IE"/>
              </w:rPr>
              <w:t>NPV</w:t>
            </w:r>
            <w:r w:rsidRPr="00EA0B76">
              <w:rPr>
                <w:rFonts w:ascii="Times New Roman" w:hAnsi="Times New Roman" w:cs="Times New Roman"/>
                <w:sz w:val="24"/>
                <w:szCs w:val="24"/>
              </w:rPr>
              <w:t xml:space="preserve"> проекта) </w:t>
            </w:r>
          </w:p>
        </w:tc>
        <w:tc>
          <w:tcPr>
            <w:tcW w:w="2336" w:type="dxa"/>
          </w:tcPr>
          <w:p w14:paraId="352DF043"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-200</w:t>
            </w:r>
          </w:p>
        </w:tc>
        <w:tc>
          <w:tcPr>
            <w:tcW w:w="2336" w:type="dxa"/>
          </w:tcPr>
          <w:p w14:paraId="3E670977"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200</w:t>
            </w:r>
          </w:p>
        </w:tc>
        <w:tc>
          <w:tcPr>
            <w:tcW w:w="2337" w:type="dxa"/>
          </w:tcPr>
          <w:p w14:paraId="11E2ECE1"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300</w:t>
            </w:r>
          </w:p>
        </w:tc>
      </w:tr>
      <w:tr w:rsidR="00143EB2" w:rsidRPr="00EA0B76" w14:paraId="4EDD6F2D" w14:textId="77777777" w:rsidTr="0036533F">
        <w:tc>
          <w:tcPr>
            <w:tcW w:w="2336" w:type="dxa"/>
          </w:tcPr>
          <w:p w14:paraId="083DC382"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 xml:space="preserve">Оптимальная стратегия для данного состояния рынка </w:t>
            </w:r>
          </w:p>
        </w:tc>
        <w:tc>
          <w:tcPr>
            <w:tcW w:w="2336" w:type="dxa"/>
          </w:tcPr>
          <w:p w14:paraId="4481FC7C"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Построить линию малой мощности</w:t>
            </w:r>
          </w:p>
        </w:tc>
        <w:tc>
          <w:tcPr>
            <w:tcW w:w="2336" w:type="dxa"/>
          </w:tcPr>
          <w:p w14:paraId="49C00BF8"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Построить линию большой мощности</w:t>
            </w:r>
          </w:p>
        </w:tc>
        <w:tc>
          <w:tcPr>
            <w:tcW w:w="2337" w:type="dxa"/>
          </w:tcPr>
          <w:p w14:paraId="67980AA6" w14:textId="77777777" w:rsidR="00143EB2" w:rsidRPr="00EA0B76" w:rsidRDefault="00143EB2" w:rsidP="0036533F">
            <w:pPr>
              <w:jc w:val="both"/>
              <w:rPr>
                <w:rFonts w:ascii="Times New Roman" w:hAnsi="Times New Roman" w:cs="Times New Roman"/>
                <w:sz w:val="24"/>
                <w:szCs w:val="24"/>
              </w:rPr>
            </w:pPr>
            <w:r w:rsidRPr="00EA0B76">
              <w:rPr>
                <w:rFonts w:ascii="Times New Roman" w:hAnsi="Times New Roman" w:cs="Times New Roman"/>
                <w:sz w:val="24"/>
                <w:szCs w:val="24"/>
              </w:rPr>
              <w:t>Построить линию большой мощности</w:t>
            </w:r>
          </w:p>
        </w:tc>
      </w:tr>
    </w:tbl>
    <w:p w14:paraId="1FFEE844" w14:textId="77777777" w:rsidR="00143EB2" w:rsidRPr="00EA0B76" w:rsidRDefault="00143EB2" w:rsidP="00143EB2">
      <w:pPr>
        <w:spacing w:after="0"/>
        <w:ind w:firstLine="709"/>
        <w:jc w:val="both"/>
        <w:rPr>
          <w:rFonts w:ascii="Times New Roman" w:hAnsi="Times New Roman" w:cs="Times New Roman"/>
          <w:sz w:val="28"/>
          <w:szCs w:val="28"/>
        </w:rPr>
      </w:pPr>
    </w:p>
    <w:p w14:paraId="44B383D3" w14:textId="57DDB9E1" w:rsidR="00143EB2" w:rsidRPr="006E2F2B" w:rsidRDefault="00143EB2" w:rsidP="006E2F2B">
      <w:pPr>
        <w:spacing w:after="0"/>
        <w:ind w:firstLine="709"/>
        <w:jc w:val="both"/>
        <w:rPr>
          <w:rFonts w:ascii="Times New Roman" w:hAnsi="Times New Roman" w:cs="Times New Roman"/>
          <w:sz w:val="28"/>
          <w:szCs w:val="28"/>
        </w:rPr>
      </w:pPr>
      <w:r w:rsidRPr="00EA0B76">
        <w:rPr>
          <w:rFonts w:ascii="Times New Roman" w:hAnsi="Times New Roman" w:cs="Times New Roman"/>
          <w:sz w:val="28"/>
          <w:szCs w:val="28"/>
        </w:rPr>
        <w:t xml:space="preserve">На основе определения критерия </w:t>
      </w:r>
      <w:proofErr w:type="spellStart"/>
      <w:r w:rsidRPr="00EA0B76">
        <w:rPr>
          <w:rFonts w:ascii="Times New Roman" w:hAnsi="Times New Roman" w:cs="Times New Roman"/>
          <w:sz w:val="28"/>
          <w:szCs w:val="28"/>
        </w:rPr>
        <w:t>Сэвиджа</w:t>
      </w:r>
      <w:proofErr w:type="spellEnd"/>
      <w:r w:rsidRPr="00EA0B76">
        <w:rPr>
          <w:rFonts w:ascii="Times New Roman" w:hAnsi="Times New Roman" w:cs="Times New Roman"/>
          <w:sz w:val="28"/>
          <w:szCs w:val="28"/>
        </w:rPr>
        <w:t xml:space="preserve"> определить наиболее предпочтительную стратегию предприятия с учетом риска внешней среды. </w:t>
      </w:r>
    </w:p>
    <w:p w14:paraId="35D51BA1" w14:textId="77777777" w:rsidR="00143EB2" w:rsidRPr="00EA0B76" w:rsidRDefault="00143EB2" w:rsidP="00143EB2">
      <w:pPr>
        <w:spacing w:after="0" w:line="240" w:lineRule="auto"/>
        <w:ind w:firstLine="709"/>
        <w:jc w:val="both"/>
        <w:rPr>
          <w:rFonts w:ascii="Times New Roman" w:eastAsia="Times New Roman" w:hAnsi="Times New Roman" w:cs="Times New Roman"/>
          <w:sz w:val="28"/>
          <w:szCs w:val="28"/>
        </w:rPr>
      </w:pPr>
    </w:p>
    <w:p w14:paraId="4B91D17E" w14:textId="77777777" w:rsidR="00143EB2" w:rsidRPr="00EA0B76" w:rsidRDefault="00143EB2" w:rsidP="00143EB2">
      <w:pPr>
        <w:spacing w:after="0" w:line="240" w:lineRule="auto"/>
        <w:ind w:firstLine="709"/>
        <w:jc w:val="both"/>
        <w:rPr>
          <w:rFonts w:ascii="Times New Roman" w:hAnsi="Times New Roman" w:cs="Times New Roman"/>
          <w:b/>
          <w:bCs/>
          <w:sz w:val="28"/>
          <w:szCs w:val="28"/>
        </w:rPr>
      </w:pPr>
      <w:r w:rsidRPr="00EA0B76">
        <w:rPr>
          <w:rFonts w:ascii="Times New Roman" w:hAnsi="Times New Roman" w:cs="Times New Roman"/>
          <w:b/>
          <w:bCs/>
          <w:sz w:val="28"/>
          <w:szCs w:val="28"/>
        </w:rPr>
        <w:t xml:space="preserve">Задание 6.  </w:t>
      </w:r>
      <w:r w:rsidRPr="00EA0B76">
        <w:rPr>
          <w:rFonts w:ascii="Times New Roman" w:hAnsi="Times New Roman" w:cs="Times New Roman"/>
          <w:sz w:val="28"/>
          <w:szCs w:val="28"/>
        </w:rPr>
        <w:t xml:space="preserve">Компания </w:t>
      </w:r>
      <w:r w:rsidRPr="00EA0B76">
        <w:rPr>
          <w:rFonts w:ascii="Times New Roman" w:hAnsi="Times New Roman" w:cs="Times New Roman"/>
          <w:sz w:val="28"/>
          <w:szCs w:val="28"/>
          <w:lang w:val="en-IE"/>
        </w:rPr>
        <w:t>N</w:t>
      </w:r>
      <w:r w:rsidRPr="00EA0B76">
        <w:rPr>
          <w:rFonts w:ascii="Times New Roman" w:hAnsi="Times New Roman" w:cs="Times New Roman"/>
          <w:sz w:val="28"/>
          <w:szCs w:val="28"/>
        </w:rPr>
        <w:t xml:space="preserve"> разрабатывает лекарственный препарат, предназначенный для лечения диабета типа </w:t>
      </w:r>
      <w:r w:rsidRPr="00EA0B76">
        <w:rPr>
          <w:rFonts w:ascii="Times New Roman" w:hAnsi="Times New Roman" w:cs="Times New Roman"/>
          <w:sz w:val="28"/>
          <w:szCs w:val="28"/>
          <w:lang w:val="en-IE"/>
        </w:rPr>
        <w:t>I</w:t>
      </w:r>
      <w:r w:rsidRPr="00EA0B76">
        <w:rPr>
          <w:rFonts w:ascii="Times New Roman" w:hAnsi="Times New Roman" w:cs="Times New Roman"/>
          <w:sz w:val="28"/>
          <w:szCs w:val="28"/>
        </w:rPr>
        <w:t>. Этот лекарственный препарат прошел уже стадию доклинических испытаний и готов к переходу на первый этап процесса утверждения.  Имеется дополнительная информация по каждой из следующих трех фаз.</w:t>
      </w:r>
    </w:p>
    <w:p w14:paraId="341EBF18" w14:textId="77777777" w:rsidR="00143EB2" w:rsidRPr="00EA0B76" w:rsidRDefault="00143EB2" w:rsidP="00143EB2">
      <w:pPr>
        <w:numPr>
          <w:ilvl w:val="0"/>
          <w:numId w:val="14"/>
        </w:numPr>
        <w:spacing w:after="0" w:line="240" w:lineRule="auto"/>
        <w:ind w:left="0" w:firstLine="709"/>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Ожидается, что фаза 1 обойдется компании в 50 млн. </w:t>
      </w:r>
      <w:proofErr w:type="spellStart"/>
      <w:r w:rsidRPr="00EA0B76">
        <w:rPr>
          <w:rFonts w:ascii="Times New Roman" w:hAnsi="Times New Roman" w:cs="Times New Roman"/>
          <w:sz w:val="28"/>
          <w:szCs w:val="28"/>
        </w:rPr>
        <w:t>д.ед</w:t>
      </w:r>
      <w:proofErr w:type="spellEnd"/>
      <w:r w:rsidRPr="00EA0B76">
        <w:rPr>
          <w:rFonts w:ascii="Times New Roman" w:hAnsi="Times New Roman" w:cs="Times New Roman"/>
          <w:sz w:val="28"/>
          <w:szCs w:val="28"/>
        </w:rPr>
        <w:t>. На фазе 1 необходимо воспользоваться услугами 100 добровольцев, с помощью которых проверяется безопасность и дозировка данного лекарственного препарата. Продолжительность фазы 1 – один год. Существует 70% вероятность того, что первая фаза проверки лекарственного препарата завершиться успешно.</w:t>
      </w:r>
    </w:p>
    <w:p w14:paraId="1A95B9E9" w14:textId="77777777" w:rsidR="00143EB2" w:rsidRPr="00EA0B76" w:rsidRDefault="00143EB2" w:rsidP="00143EB2">
      <w:pPr>
        <w:numPr>
          <w:ilvl w:val="0"/>
          <w:numId w:val="14"/>
        </w:numPr>
        <w:spacing w:after="0" w:line="240" w:lineRule="auto"/>
        <w:ind w:left="0" w:firstLine="709"/>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На фазе 2, продолжительность которой составляет два года, действие данного лекарственного препарата будет проверено на 250 добровольцах. На этой фазе будет проверяться эффективность лечения диабета с помощью данного лекарственного препарата. Эта фаза обойдется в 100 млн. </w:t>
      </w:r>
      <w:proofErr w:type="spellStart"/>
      <w:r w:rsidRPr="00EA0B76">
        <w:rPr>
          <w:rFonts w:ascii="Times New Roman" w:hAnsi="Times New Roman" w:cs="Times New Roman"/>
          <w:sz w:val="28"/>
          <w:szCs w:val="28"/>
        </w:rPr>
        <w:t>д.ед</w:t>
      </w:r>
      <w:proofErr w:type="spellEnd"/>
      <w:r w:rsidRPr="00EA0B76">
        <w:rPr>
          <w:rFonts w:ascii="Times New Roman" w:hAnsi="Times New Roman" w:cs="Times New Roman"/>
          <w:sz w:val="28"/>
          <w:szCs w:val="28"/>
        </w:rPr>
        <w:t xml:space="preserve">., а лекарственный препарат должен будет продемонстрировать статистически значимое влияние на ход заболевания. Лишь после этого можно перейти к следующей фазе. Существует лишь 30% вероятность того, что на этой фазе проверки лекарственный препарат докажет, что он может эффективно излечивать диабет типа </w:t>
      </w:r>
      <w:r w:rsidRPr="00EA0B76">
        <w:rPr>
          <w:rFonts w:ascii="Times New Roman" w:hAnsi="Times New Roman" w:cs="Times New Roman"/>
          <w:sz w:val="28"/>
          <w:szCs w:val="28"/>
          <w:lang w:val="en-IE"/>
        </w:rPr>
        <w:t>I</w:t>
      </w:r>
      <w:r w:rsidRPr="00EA0B76">
        <w:rPr>
          <w:rFonts w:ascii="Times New Roman" w:hAnsi="Times New Roman" w:cs="Times New Roman"/>
          <w:sz w:val="28"/>
          <w:szCs w:val="28"/>
        </w:rPr>
        <w:t xml:space="preserve">.  Однако, существует 10% вероятность того, что препарат будет эффективно излечивать диабет и первого и второго типов, и 10% вероятность того, что этот препарат будет эффективно излечивать только диабет типа </w:t>
      </w:r>
      <w:r w:rsidRPr="00EA0B76">
        <w:rPr>
          <w:rFonts w:ascii="Times New Roman" w:hAnsi="Times New Roman" w:cs="Times New Roman"/>
          <w:sz w:val="28"/>
          <w:szCs w:val="28"/>
          <w:lang w:val="en-IE"/>
        </w:rPr>
        <w:t>II</w:t>
      </w:r>
      <w:r w:rsidRPr="00EA0B76">
        <w:rPr>
          <w:rFonts w:ascii="Times New Roman" w:hAnsi="Times New Roman" w:cs="Times New Roman"/>
          <w:sz w:val="28"/>
          <w:szCs w:val="28"/>
        </w:rPr>
        <w:t>.</w:t>
      </w:r>
    </w:p>
    <w:p w14:paraId="7D09F057" w14:textId="77777777" w:rsidR="00143EB2" w:rsidRPr="00EA0B76" w:rsidRDefault="00143EB2" w:rsidP="00143EB2">
      <w:pPr>
        <w:numPr>
          <w:ilvl w:val="0"/>
          <w:numId w:val="14"/>
        </w:numPr>
        <w:spacing w:after="0" w:line="240" w:lineRule="auto"/>
        <w:ind w:left="0" w:firstLine="709"/>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На фазе 3 тестирование распространяется на 4000 добровольцев, с помощью которых будут проверяться долговременные последствия применения данного лекарственного препарата.  Если  препарат будет проверяться только на людях, страдающих  либо диабетом типа </w:t>
      </w:r>
      <w:r w:rsidRPr="00EA0B76">
        <w:rPr>
          <w:rFonts w:ascii="Times New Roman" w:hAnsi="Times New Roman" w:cs="Times New Roman"/>
          <w:sz w:val="28"/>
          <w:szCs w:val="28"/>
          <w:lang w:val="en-IE"/>
        </w:rPr>
        <w:t>I</w:t>
      </w:r>
      <w:r w:rsidRPr="00EA0B76">
        <w:rPr>
          <w:rFonts w:ascii="Times New Roman" w:hAnsi="Times New Roman" w:cs="Times New Roman"/>
          <w:sz w:val="28"/>
          <w:szCs w:val="28"/>
        </w:rPr>
        <w:t xml:space="preserve">, либо </w:t>
      </w:r>
      <w:r w:rsidRPr="00EA0B76">
        <w:rPr>
          <w:rFonts w:ascii="Times New Roman" w:hAnsi="Times New Roman" w:cs="Times New Roman"/>
          <w:sz w:val="28"/>
          <w:szCs w:val="28"/>
        </w:rPr>
        <w:lastRenderedPageBreak/>
        <w:t xml:space="preserve">диабетом типа </w:t>
      </w:r>
      <w:r w:rsidRPr="00EA0B76">
        <w:rPr>
          <w:rFonts w:ascii="Times New Roman" w:hAnsi="Times New Roman" w:cs="Times New Roman"/>
          <w:sz w:val="28"/>
          <w:szCs w:val="28"/>
          <w:lang w:val="en-IE"/>
        </w:rPr>
        <w:t>II</w:t>
      </w:r>
      <w:r w:rsidRPr="00EA0B76">
        <w:rPr>
          <w:rFonts w:ascii="Times New Roman" w:hAnsi="Times New Roman" w:cs="Times New Roman"/>
          <w:sz w:val="28"/>
          <w:szCs w:val="28"/>
        </w:rPr>
        <w:t xml:space="preserve">, то эта фаза  будет длиться четыре года и обойдется в 250 млн. </w:t>
      </w:r>
      <w:proofErr w:type="spellStart"/>
      <w:r w:rsidRPr="00EA0B76">
        <w:rPr>
          <w:rFonts w:ascii="Times New Roman" w:hAnsi="Times New Roman" w:cs="Times New Roman"/>
          <w:sz w:val="28"/>
          <w:szCs w:val="28"/>
        </w:rPr>
        <w:t>д.ед</w:t>
      </w:r>
      <w:proofErr w:type="spellEnd"/>
      <w:r w:rsidRPr="00EA0B76">
        <w:rPr>
          <w:rFonts w:ascii="Times New Roman" w:hAnsi="Times New Roman" w:cs="Times New Roman"/>
          <w:sz w:val="28"/>
          <w:szCs w:val="28"/>
        </w:rPr>
        <w:t xml:space="preserve">. (шансы на успех равняются 80%), а если препарат будет проверяться  на обоих типах диабета, то эта фаза  также  продлится четыре года и обойдется в 300 млн. </w:t>
      </w:r>
      <w:proofErr w:type="spellStart"/>
      <w:r w:rsidRPr="00EA0B76">
        <w:rPr>
          <w:rFonts w:ascii="Times New Roman" w:hAnsi="Times New Roman" w:cs="Times New Roman"/>
          <w:sz w:val="28"/>
          <w:szCs w:val="28"/>
        </w:rPr>
        <w:t>д.ед</w:t>
      </w:r>
      <w:proofErr w:type="spellEnd"/>
      <w:r w:rsidRPr="00EA0B76">
        <w:rPr>
          <w:rFonts w:ascii="Times New Roman" w:hAnsi="Times New Roman" w:cs="Times New Roman"/>
          <w:sz w:val="28"/>
          <w:szCs w:val="28"/>
        </w:rPr>
        <w:t>. (шансы на успех равняются 75%).</w:t>
      </w:r>
    </w:p>
    <w:p w14:paraId="01562B80" w14:textId="77777777" w:rsidR="00143EB2" w:rsidRPr="00EA0B76" w:rsidRDefault="00143EB2" w:rsidP="00143EB2">
      <w:pPr>
        <w:spacing w:after="0" w:line="240" w:lineRule="auto"/>
        <w:ind w:firstLine="709"/>
        <w:contextualSpacing/>
        <w:jc w:val="both"/>
        <w:rPr>
          <w:rFonts w:ascii="Times New Roman" w:hAnsi="Times New Roman" w:cs="Times New Roman"/>
          <w:sz w:val="28"/>
          <w:szCs w:val="28"/>
        </w:rPr>
      </w:pPr>
      <w:r w:rsidRPr="00EA0B76">
        <w:rPr>
          <w:rFonts w:ascii="Times New Roman" w:hAnsi="Times New Roman" w:cs="Times New Roman"/>
          <w:sz w:val="28"/>
          <w:szCs w:val="28"/>
        </w:rPr>
        <w:t>В таблице показана стоимость разработки данного лекарственного препарата и ежегодные денежные потоки, если препарат пройдет все три фазы проверки.</w:t>
      </w:r>
    </w:p>
    <w:tbl>
      <w:tblPr>
        <w:tblStyle w:val="4"/>
        <w:tblW w:w="0" w:type="auto"/>
        <w:tblInd w:w="-5" w:type="dxa"/>
        <w:tblLook w:val="04A0" w:firstRow="1" w:lastRow="0" w:firstColumn="1" w:lastColumn="0" w:noHBand="0" w:noVBand="1"/>
      </w:tblPr>
      <w:tblGrid>
        <w:gridCol w:w="3579"/>
        <w:gridCol w:w="2917"/>
        <w:gridCol w:w="2854"/>
      </w:tblGrid>
      <w:tr w:rsidR="00143EB2" w:rsidRPr="00EA0B76" w14:paraId="0212E695" w14:textId="77777777" w:rsidTr="0036533F">
        <w:tc>
          <w:tcPr>
            <w:tcW w:w="3579" w:type="dxa"/>
          </w:tcPr>
          <w:p w14:paraId="61CF8492"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Лечение заболевания</w:t>
            </w:r>
          </w:p>
        </w:tc>
        <w:tc>
          <w:tcPr>
            <w:tcW w:w="2917" w:type="dxa"/>
          </w:tcPr>
          <w:p w14:paraId="711DC248"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Стоимость разработки (млн. </w:t>
            </w:r>
            <w:proofErr w:type="spellStart"/>
            <w:r w:rsidRPr="00EA0B76">
              <w:rPr>
                <w:rFonts w:ascii="Times New Roman" w:hAnsi="Times New Roman" w:cs="Times New Roman"/>
                <w:sz w:val="28"/>
                <w:szCs w:val="28"/>
              </w:rPr>
              <w:t>д.ед</w:t>
            </w:r>
            <w:proofErr w:type="spellEnd"/>
            <w:r w:rsidRPr="00EA0B76">
              <w:rPr>
                <w:rFonts w:ascii="Times New Roman" w:hAnsi="Times New Roman" w:cs="Times New Roman"/>
                <w:sz w:val="28"/>
                <w:szCs w:val="28"/>
              </w:rPr>
              <w:t>)</w:t>
            </w:r>
          </w:p>
        </w:tc>
        <w:tc>
          <w:tcPr>
            <w:tcW w:w="2854" w:type="dxa"/>
          </w:tcPr>
          <w:p w14:paraId="1DB34962"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Годовой денежный поток (млн. </w:t>
            </w:r>
            <w:proofErr w:type="spellStart"/>
            <w:r w:rsidRPr="00EA0B76">
              <w:rPr>
                <w:rFonts w:ascii="Times New Roman" w:hAnsi="Times New Roman" w:cs="Times New Roman"/>
                <w:sz w:val="28"/>
                <w:szCs w:val="28"/>
              </w:rPr>
              <w:t>д.ед</w:t>
            </w:r>
            <w:proofErr w:type="spellEnd"/>
            <w:r w:rsidRPr="00EA0B76">
              <w:rPr>
                <w:rFonts w:ascii="Times New Roman" w:hAnsi="Times New Roman" w:cs="Times New Roman"/>
                <w:sz w:val="28"/>
                <w:szCs w:val="28"/>
              </w:rPr>
              <w:t>)</w:t>
            </w:r>
          </w:p>
        </w:tc>
      </w:tr>
      <w:tr w:rsidR="00143EB2" w:rsidRPr="00EA0B76" w14:paraId="588577F1" w14:textId="77777777" w:rsidTr="0036533F">
        <w:tc>
          <w:tcPr>
            <w:tcW w:w="3579" w:type="dxa"/>
          </w:tcPr>
          <w:p w14:paraId="2A249B87"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Только диабет типа </w:t>
            </w:r>
            <w:r w:rsidRPr="00EA0B76">
              <w:rPr>
                <w:rFonts w:ascii="Times New Roman" w:hAnsi="Times New Roman" w:cs="Times New Roman"/>
                <w:sz w:val="28"/>
                <w:szCs w:val="28"/>
                <w:lang w:val="en-IE"/>
              </w:rPr>
              <w:t>I</w:t>
            </w:r>
          </w:p>
        </w:tc>
        <w:tc>
          <w:tcPr>
            <w:tcW w:w="2917" w:type="dxa"/>
          </w:tcPr>
          <w:p w14:paraId="596F42C4"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500</w:t>
            </w:r>
          </w:p>
        </w:tc>
        <w:tc>
          <w:tcPr>
            <w:tcW w:w="2854" w:type="dxa"/>
          </w:tcPr>
          <w:p w14:paraId="1C6136F1"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 300 в течение 15 лет</w:t>
            </w:r>
          </w:p>
        </w:tc>
      </w:tr>
      <w:tr w:rsidR="00143EB2" w:rsidRPr="00EA0B76" w14:paraId="3613E153" w14:textId="77777777" w:rsidTr="0036533F">
        <w:tc>
          <w:tcPr>
            <w:tcW w:w="3579" w:type="dxa"/>
          </w:tcPr>
          <w:p w14:paraId="135741D4"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Только диабет типа </w:t>
            </w:r>
            <w:r w:rsidRPr="00EA0B76">
              <w:rPr>
                <w:rFonts w:ascii="Times New Roman" w:hAnsi="Times New Roman" w:cs="Times New Roman"/>
                <w:sz w:val="28"/>
                <w:szCs w:val="28"/>
                <w:lang w:val="en-IE"/>
              </w:rPr>
              <w:t>II</w:t>
            </w:r>
          </w:p>
        </w:tc>
        <w:tc>
          <w:tcPr>
            <w:tcW w:w="2917" w:type="dxa"/>
          </w:tcPr>
          <w:p w14:paraId="15851D5D"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500</w:t>
            </w:r>
          </w:p>
        </w:tc>
        <w:tc>
          <w:tcPr>
            <w:tcW w:w="2854" w:type="dxa"/>
          </w:tcPr>
          <w:p w14:paraId="2EC426DE"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125 в течение 15 лет</w:t>
            </w:r>
          </w:p>
        </w:tc>
      </w:tr>
      <w:tr w:rsidR="00143EB2" w:rsidRPr="00EA0B76" w14:paraId="754151C4" w14:textId="77777777" w:rsidTr="0036533F">
        <w:tc>
          <w:tcPr>
            <w:tcW w:w="3579" w:type="dxa"/>
          </w:tcPr>
          <w:p w14:paraId="33B7FC5A"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Диабет типа </w:t>
            </w:r>
            <w:r w:rsidRPr="00EA0B76">
              <w:rPr>
                <w:rFonts w:ascii="Times New Roman" w:hAnsi="Times New Roman" w:cs="Times New Roman"/>
                <w:sz w:val="28"/>
                <w:szCs w:val="28"/>
                <w:lang w:val="en-IE"/>
              </w:rPr>
              <w:t>I</w:t>
            </w:r>
            <w:r w:rsidRPr="00EA0B76">
              <w:rPr>
                <w:rFonts w:ascii="Times New Roman" w:hAnsi="Times New Roman" w:cs="Times New Roman"/>
                <w:sz w:val="28"/>
                <w:szCs w:val="28"/>
              </w:rPr>
              <w:t xml:space="preserve"> и типа </w:t>
            </w:r>
            <w:r w:rsidRPr="00EA0B76">
              <w:rPr>
                <w:rFonts w:ascii="Times New Roman" w:hAnsi="Times New Roman" w:cs="Times New Roman"/>
                <w:sz w:val="28"/>
                <w:szCs w:val="28"/>
                <w:lang w:val="en-IE"/>
              </w:rPr>
              <w:t>II</w:t>
            </w:r>
          </w:p>
        </w:tc>
        <w:tc>
          <w:tcPr>
            <w:tcW w:w="2917" w:type="dxa"/>
          </w:tcPr>
          <w:p w14:paraId="3458E250"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600</w:t>
            </w:r>
          </w:p>
        </w:tc>
        <w:tc>
          <w:tcPr>
            <w:tcW w:w="2854" w:type="dxa"/>
          </w:tcPr>
          <w:p w14:paraId="50EED3D4" w14:textId="77777777" w:rsidR="00143EB2" w:rsidRPr="00EA0B76" w:rsidRDefault="00143EB2" w:rsidP="0036533F">
            <w:pPr>
              <w:contextualSpacing/>
              <w:jc w:val="both"/>
              <w:rPr>
                <w:rFonts w:ascii="Times New Roman" w:hAnsi="Times New Roman" w:cs="Times New Roman"/>
                <w:sz w:val="28"/>
                <w:szCs w:val="28"/>
              </w:rPr>
            </w:pPr>
            <w:r w:rsidRPr="00EA0B76">
              <w:rPr>
                <w:rFonts w:ascii="Times New Roman" w:hAnsi="Times New Roman" w:cs="Times New Roman"/>
                <w:sz w:val="28"/>
                <w:szCs w:val="28"/>
              </w:rPr>
              <w:t>400 в течение 15 лет</w:t>
            </w:r>
          </w:p>
        </w:tc>
      </w:tr>
    </w:tbl>
    <w:p w14:paraId="65EABFAA" w14:textId="77777777" w:rsidR="00143EB2" w:rsidRPr="00EA0B76" w:rsidRDefault="00143EB2" w:rsidP="00143EB2">
      <w:pPr>
        <w:spacing w:after="0" w:line="240" w:lineRule="auto"/>
        <w:ind w:firstLine="709"/>
        <w:contextualSpacing/>
        <w:jc w:val="both"/>
        <w:rPr>
          <w:rFonts w:ascii="Times New Roman" w:hAnsi="Times New Roman" w:cs="Times New Roman"/>
          <w:sz w:val="28"/>
          <w:szCs w:val="28"/>
        </w:rPr>
      </w:pPr>
    </w:p>
    <w:p w14:paraId="79C7D983" w14:textId="77777777" w:rsidR="00143EB2" w:rsidRPr="00EA0B76" w:rsidRDefault="00143EB2" w:rsidP="00143EB2">
      <w:pPr>
        <w:spacing w:after="0" w:line="240" w:lineRule="auto"/>
        <w:ind w:firstLine="709"/>
        <w:contextualSpacing/>
        <w:jc w:val="both"/>
        <w:rPr>
          <w:rFonts w:ascii="Times New Roman" w:hAnsi="Times New Roman" w:cs="Times New Roman"/>
          <w:sz w:val="28"/>
          <w:szCs w:val="28"/>
        </w:rPr>
      </w:pPr>
      <w:r w:rsidRPr="00EA0B76">
        <w:rPr>
          <w:rFonts w:ascii="Times New Roman" w:hAnsi="Times New Roman" w:cs="Times New Roman"/>
          <w:sz w:val="28"/>
          <w:szCs w:val="28"/>
        </w:rPr>
        <w:t>Стоимость капитала (ставка дисконта) составляет 10%.</w:t>
      </w:r>
    </w:p>
    <w:p w14:paraId="02F060FE" w14:textId="77777777" w:rsidR="00143EB2" w:rsidRPr="00EA0B76" w:rsidRDefault="00143EB2" w:rsidP="00143EB2">
      <w:pPr>
        <w:spacing w:after="0" w:line="240" w:lineRule="auto"/>
        <w:ind w:firstLine="709"/>
        <w:contextualSpacing/>
        <w:jc w:val="both"/>
        <w:rPr>
          <w:rFonts w:ascii="Times New Roman" w:hAnsi="Times New Roman" w:cs="Times New Roman"/>
          <w:sz w:val="28"/>
          <w:szCs w:val="28"/>
        </w:rPr>
      </w:pPr>
      <w:r w:rsidRPr="00EA0B76">
        <w:rPr>
          <w:rFonts w:ascii="Times New Roman" w:hAnsi="Times New Roman" w:cs="Times New Roman"/>
          <w:sz w:val="28"/>
          <w:szCs w:val="28"/>
        </w:rPr>
        <w:t xml:space="preserve">Построить дерево решений данного проекта, определить текущую стоимость разработки лекарственного средства, оценить риски. </w:t>
      </w:r>
    </w:p>
    <w:p w14:paraId="5AC5A10D" w14:textId="77777777" w:rsidR="00143EB2" w:rsidRPr="00EA0B76" w:rsidRDefault="00143EB2" w:rsidP="00143EB2">
      <w:pPr>
        <w:spacing w:after="0" w:line="240" w:lineRule="auto"/>
        <w:ind w:firstLine="709"/>
        <w:jc w:val="both"/>
        <w:rPr>
          <w:rFonts w:ascii="Times New Roman" w:eastAsia="Times New Roman" w:hAnsi="Times New Roman" w:cs="Times New Roman"/>
          <w:sz w:val="28"/>
          <w:szCs w:val="28"/>
        </w:rPr>
      </w:pPr>
    </w:p>
    <w:p w14:paraId="6AC05314" w14:textId="77777777" w:rsidR="00143EB2" w:rsidRPr="00EA0B76" w:rsidRDefault="00143EB2" w:rsidP="00143EB2">
      <w:pPr>
        <w:spacing w:after="0" w:line="240" w:lineRule="auto"/>
        <w:ind w:firstLine="709"/>
        <w:jc w:val="both"/>
        <w:rPr>
          <w:rFonts w:ascii="Times New Roman" w:eastAsia="Times New Roman" w:hAnsi="Times New Roman" w:cs="Times New Roman"/>
          <w:b/>
          <w:bCs/>
          <w:sz w:val="28"/>
          <w:szCs w:val="28"/>
        </w:rPr>
      </w:pPr>
      <w:r w:rsidRPr="00EA0B76">
        <w:rPr>
          <w:rFonts w:ascii="Times New Roman" w:eastAsia="Times New Roman" w:hAnsi="Times New Roman" w:cs="Times New Roman"/>
          <w:b/>
          <w:bCs/>
          <w:sz w:val="28"/>
          <w:szCs w:val="28"/>
        </w:rPr>
        <w:t xml:space="preserve">Задание 7.  </w:t>
      </w:r>
      <w:r w:rsidRPr="00EA0B76">
        <w:rPr>
          <w:rFonts w:ascii="Times New Roman" w:eastAsia="Times New Roman" w:hAnsi="Times New Roman" w:cs="Times New Roman"/>
          <w:sz w:val="28"/>
          <w:szCs w:val="28"/>
          <w:lang w:eastAsia="ru-RU"/>
        </w:rPr>
        <w:t>На предприятии ре</w:t>
      </w:r>
      <w:r w:rsidRPr="00EA0B76">
        <w:rPr>
          <w:rFonts w:ascii="Times New Roman" w:eastAsia="Times New Roman" w:hAnsi="Times New Roman" w:cs="Times New Roman"/>
          <w:sz w:val="28"/>
          <w:szCs w:val="28"/>
          <w:lang w:eastAsia="ru-RU"/>
        </w:rPr>
        <w:softHyphen/>
        <w:t>ше</w:t>
      </w:r>
      <w:r w:rsidRPr="00EA0B76">
        <w:rPr>
          <w:rFonts w:ascii="Times New Roman" w:eastAsia="Times New Roman" w:hAnsi="Times New Roman" w:cs="Times New Roman"/>
          <w:sz w:val="28"/>
          <w:szCs w:val="28"/>
          <w:lang w:eastAsia="ru-RU"/>
        </w:rPr>
        <w:softHyphen/>
        <w:t>но рас</w:t>
      </w:r>
      <w:r w:rsidRPr="00EA0B76">
        <w:rPr>
          <w:rFonts w:ascii="Times New Roman" w:eastAsia="Times New Roman" w:hAnsi="Times New Roman" w:cs="Times New Roman"/>
          <w:sz w:val="28"/>
          <w:szCs w:val="28"/>
          <w:lang w:eastAsia="ru-RU"/>
        </w:rPr>
        <w:softHyphen/>
        <w:t>смот</w:t>
      </w:r>
      <w:r w:rsidRPr="00EA0B76">
        <w:rPr>
          <w:rFonts w:ascii="Times New Roman" w:eastAsia="Times New Roman" w:hAnsi="Times New Roman" w:cs="Times New Roman"/>
          <w:sz w:val="28"/>
          <w:szCs w:val="28"/>
          <w:lang w:eastAsia="ru-RU"/>
        </w:rPr>
        <w:softHyphen/>
        <w:t>реть про</w:t>
      </w:r>
      <w:r w:rsidRPr="00EA0B76">
        <w:rPr>
          <w:rFonts w:ascii="Times New Roman" w:eastAsia="Times New Roman" w:hAnsi="Times New Roman" w:cs="Times New Roman"/>
          <w:sz w:val="28"/>
          <w:szCs w:val="28"/>
          <w:lang w:eastAsia="ru-RU"/>
        </w:rPr>
        <w:softHyphen/>
        <w:t>ект вы</w:t>
      </w:r>
      <w:r w:rsidRPr="00EA0B76">
        <w:rPr>
          <w:rFonts w:ascii="Times New Roman" w:eastAsia="Times New Roman" w:hAnsi="Times New Roman" w:cs="Times New Roman"/>
          <w:sz w:val="28"/>
          <w:szCs w:val="28"/>
          <w:lang w:eastAsia="ru-RU"/>
        </w:rPr>
        <w:softHyphen/>
        <w:t>пус</w:t>
      </w:r>
      <w:r w:rsidRPr="00EA0B76">
        <w:rPr>
          <w:rFonts w:ascii="Times New Roman" w:eastAsia="Times New Roman" w:hAnsi="Times New Roman" w:cs="Times New Roman"/>
          <w:sz w:val="28"/>
          <w:szCs w:val="28"/>
          <w:lang w:eastAsia="ru-RU"/>
        </w:rPr>
        <w:softHyphen/>
        <w:t>ка но</w:t>
      </w:r>
      <w:r w:rsidRPr="00EA0B76">
        <w:rPr>
          <w:rFonts w:ascii="Times New Roman" w:eastAsia="Times New Roman" w:hAnsi="Times New Roman" w:cs="Times New Roman"/>
          <w:sz w:val="28"/>
          <w:szCs w:val="28"/>
          <w:lang w:eastAsia="ru-RU"/>
        </w:rPr>
        <w:softHyphen/>
        <w:t>вой про</w:t>
      </w:r>
      <w:r w:rsidRPr="00EA0B76">
        <w:rPr>
          <w:rFonts w:ascii="Times New Roman" w:eastAsia="Times New Roman" w:hAnsi="Times New Roman" w:cs="Times New Roman"/>
          <w:sz w:val="28"/>
          <w:szCs w:val="28"/>
          <w:lang w:eastAsia="ru-RU"/>
        </w:rPr>
        <w:softHyphen/>
        <w:t>дук</w:t>
      </w:r>
      <w:r w:rsidRPr="00EA0B76">
        <w:rPr>
          <w:rFonts w:ascii="Times New Roman" w:eastAsia="Times New Roman" w:hAnsi="Times New Roman" w:cs="Times New Roman"/>
          <w:sz w:val="28"/>
          <w:szCs w:val="28"/>
          <w:lang w:eastAsia="ru-RU"/>
        </w:rPr>
        <w:softHyphen/>
        <w:t>ции, для че</w:t>
      </w:r>
      <w:r w:rsidRPr="00EA0B76">
        <w:rPr>
          <w:rFonts w:ascii="Times New Roman" w:eastAsia="Times New Roman" w:hAnsi="Times New Roman" w:cs="Times New Roman"/>
          <w:sz w:val="28"/>
          <w:szCs w:val="28"/>
          <w:lang w:eastAsia="ru-RU"/>
        </w:rPr>
        <w:softHyphen/>
        <w:t>го не</w:t>
      </w:r>
      <w:r w:rsidRPr="00EA0B76">
        <w:rPr>
          <w:rFonts w:ascii="Times New Roman" w:eastAsia="Times New Roman" w:hAnsi="Times New Roman" w:cs="Times New Roman"/>
          <w:sz w:val="28"/>
          <w:szCs w:val="28"/>
          <w:lang w:eastAsia="ru-RU"/>
        </w:rPr>
        <w:softHyphen/>
        <w:t>об</w:t>
      </w:r>
      <w:r w:rsidRPr="00EA0B76">
        <w:rPr>
          <w:rFonts w:ascii="Times New Roman" w:eastAsia="Times New Roman" w:hAnsi="Times New Roman" w:cs="Times New Roman"/>
          <w:sz w:val="28"/>
          <w:szCs w:val="28"/>
          <w:lang w:eastAsia="ru-RU"/>
        </w:rPr>
        <w:softHyphen/>
        <w:t>хо</w:t>
      </w:r>
      <w:r w:rsidRPr="00EA0B76">
        <w:rPr>
          <w:rFonts w:ascii="Times New Roman" w:eastAsia="Times New Roman" w:hAnsi="Times New Roman" w:cs="Times New Roman"/>
          <w:sz w:val="28"/>
          <w:szCs w:val="28"/>
          <w:lang w:eastAsia="ru-RU"/>
        </w:rPr>
        <w:softHyphen/>
        <w:t>ди</w:t>
      </w:r>
      <w:r w:rsidRPr="00EA0B76">
        <w:rPr>
          <w:rFonts w:ascii="Times New Roman" w:eastAsia="Times New Roman" w:hAnsi="Times New Roman" w:cs="Times New Roman"/>
          <w:sz w:val="28"/>
          <w:szCs w:val="28"/>
          <w:lang w:eastAsia="ru-RU"/>
        </w:rPr>
        <w:softHyphen/>
        <w:t>мо при</w:t>
      </w:r>
      <w:r w:rsidRPr="00EA0B76">
        <w:rPr>
          <w:rFonts w:ascii="Times New Roman" w:eastAsia="Times New Roman" w:hAnsi="Times New Roman" w:cs="Times New Roman"/>
          <w:sz w:val="28"/>
          <w:szCs w:val="28"/>
          <w:lang w:eastAsia="ru-RU"/>
        </w:rPr>
        <w:softHyphen/>
        <w:t>об</w:t>
      </w:r>
      <w:r w:rsidRPr="00EA0B76">
        <w:rPr>
          <w:rFonts w:ascii="Times New Roman" w:eastAsia="Times New Roman" w:hAnsi="Times New Roman" w:cs="Times New Roman"/>
          <w:sz w:val="28"/>
          <w:szCs w:val="28"/>
          <w:lang w:eastAsia="ru-RU"/>
        </w:rPr>
        <w:softHyphen/>
        <w:t>ре</w:t>
      </w:r>
      <w:r w:rsidRPr="00EA0B76">
        <w:rPr>
          <w:rFonts w:ascii="Times New Roman" w:eastAsia="Times New Roman" w:hAnsi="Times New Roman" w:cs="Times New Roman"/>
          <w:sz w:val="28"/>
          <w:szCs w:val="28"/>
          <w:lang w:eastAsia="ru-RU"/>
        </w:rPr>
        <w:softHyphen/>
        <w:t>сти за счет кре</w:t>
      </w:r>
      <w:r w:rsidRPr="00EA0B76">
        <w:rPr>
          <w:rFonts w:ascii="Times New Roman" w:eastAsia="Times New Roman" w:hAnsi="Times New Roman" w:cs="Times New Roman"/>
          <w:sz w:val="28"/>
          <w:szCs w:val="28"/>
          <w:lang w:eastAsia="ru-RU"/>
        </w:rPr>
        <w:softHyphen/>
        <w:t>ди</w:t>
      </w:r>
      <w:r w:rsidRPr="00EA0B76">
        <w:rPr>
          <w:rFonts w:ascii="Times New Roman" w:eastAsia="Times New Roman" w:hAnsi="Times New Roman" w:cs="Times New Roman"/>
          <w:sz w:val="28"/>
          <w:szCs w:val="28"/>
          <w:lang w:eastAsia="ru-RU"/>
        </w:rPr>
        <w:softHyphen/>
        <w:t>та бан</w:t>
      </w:r>
      <w:r w:rsidRPr="00EA0B76">
        <w:rPr>
          <w:rFonts w:ascii="Times New Roman" w:eastAsia="Times New Roman" w:hAnsi="Times New Roman" w:cs="Times New Roman"/>
          <w:sz w:val="28"/>
          <w:szCs w:val="28"/>
          <w:lang w:eastAsia="ru-RU"/>
        </w:rPr>
        <w:softHyphen/>
        <w:t>ка но</w:t>
      </w:r>
      <w:r w:rsidRPr="00EA0B76">
        <w:rPr>
          <w:rFonts w:ascii="Times New Roman" w:eastAsia="Times New Roman" w:hAnsi="Times New Roman" w:cs="Times New Roman"/>
          <w:sz w:val="28"/>
          <w:szCs w:val="28"/>
          <w:lang w:eastAsia="ru-RU"/>
        </w:rPr>
        <w:softHyphen/>
        <w:t>вую тех</w:t>
      </w:r>
      <w:r w:rsidRPr="00EA0B76">
        <w:rPr>
          <w:rFonts w:ascii="Times New Roman" w:eastAsia="Times New Roman" w:hAnsi="Times New Roman" w:cs="Times New Roman"/>
          <w:sz w:val="28"/>
          <w:szCs w:val="28"/>
          <w:lang w:eastAsia="ru-RU"/>
        </w:rPr>
        <w:softHyphen/>
        <w:t>но</w:t>
      </w:r>
      <w:r w:rsidRPr="00EA0B76">
        <w:rPr>
          <w:rFonts w:ascii="Times New Roman" w:eastAsia="Times New Roman" w:hAnsi="Times New Roman" w:cs="Times New Roman"/>
          <w:sz w:val="28"/>
          <w:szCs w:val="28"/>
          <w:lang w:eastAsia="ru-RU"/>
        </w:rPr>
        <w:softHyphen/>
        <w:t>ло</w:t>
      </w:r>
      <w:r w:rsidRPr="00EA0B76">
        <w:rPr>
          <w:rFonts w:ascii="Times New Roman" w:eastAsia="Times New Roman" w:hAnsi="Times New Roman" w:cs="Times New Roman"/>
          <w:sz w:val="28"/>
          <w:szCs w:val="28"/>
          <w:lang w:eastAsia="ru-RU"/>
        </w:rPr>
        <w:softHyphen/>
        <w:t>ги</w:t>
      </w:r>
      <w:r w:rsidRPr="00EA0B76">
        <w:rPr>
          <w:rFonts w:ascii="Times New Roman" w:eastAsia="Times New Roman" w:hAnsi="Times New Roman" w:cs="Times New Roman"/>
          <w:sz w:val="28"/>
          <w:szCs w:val="28"/>
          <w:lang w:eastAsia="ru-RU"/>
        </w:rPr>
        <w:softHyphen/>
        <w:t>че</w:t>
      </w:r>
      <w:r w:rsidRPr="00EA0B76">
        <w:rPr>
          <w:rFonts w:ascii="Times New Roman" w:eastAsia="Times New Roman" w:hAnsi="Times New Roman" w:cs="Times New Roman"/>
          <w:sz w:val="28"/>
          <w:szCs w:val="28"/>
          <w:lang w:eastAsia="ru-RU"/>
        </w:rPr>
        <w:softHyphen/>
        <w:t>скую ли</w:t>
      </w:r>
      <w:r w:rsidRPr="00EA0B76">
        <w:rPr>
          <w:rFonts w:ascii="Times New Roman" w:eastAsia="Times New Roman" w:hAnsi="Times New Roman" w:cs="Times New Roman"/>
          <w:sz w:val="28"/>
          <w:szCs w:val="28"/>
          <w:lang w:eastAsia="ru-RU"/>
        </w:rPr>
        <w:softHyphen/>
        <w:t>нию за 5500 тыс. руб.  под 14 % го</w:t>
      </w:r>
      <w:r w:rsidRPr="00EA0B76">
        <w:rPr>
          <w:rFonts w:ascii="Times New Roman" w:eastAsia="Times New Roman" w:hAnsi="Times New Roman" w:cs="Times New Roman"/>
          <w:sz w:val="28"/>
          <w:szCs w:val="28"/>
          <w:lang w:eastAsia="ru-RU"/>
        </w:rPr>
        <w:softHyphen/>
        <w:t>до</w:t>
      </w:r>
      <w:r w:rsidRPr="00EA0B76">
        <w:rPr>
          <w:rFonts w:ascii="Times New Roman" w:eastAsia="Times New Roman" w:hAnsi="Times New Roman" w:cs="Times New Roman"/>
          <w:sz w:val="28"/>
          <w:szCs w:val="28"/>
          <w:lang w:eastAsia="ru-RU"/>
        </w:rPr>
        <w:softHyphen/>
        <w:t>вых сро</w:t>
      </w:r>
      <w:r w:rsidRPr="00EA0B76">
        <w:rPr>
          <w:rFonts w:ascii="Times New Roman" w:eastAsia="Times New Roman" w:hAnsi="Times New Roman" w:cs="Times New Roman"/>
          <w:sz w:val="28"/>
          <w:szCs w:val="28"/>
          <w:lang w:eastAsia="ru-RU"/>
        </w:rPr>
        <w:softHyphen/>
        <w:t>ком на 5 лет, погашение кредита осуществляется в конце каждого года в виде аннуитетных платежей.  Покупка оборудования предполагается в январе первого года реализации проекта. Начало производства новой продукции с 1 февраля. Уве</w:t>
      </w:r>
      <w:r w:rsidRPr="00EA0B76">
        <w:rPr>
          <w:rFonts w:ascii="Times New Roman" w:eastAsia="Times New Roman" w:hAnsi="Times New Roman" w:cs="Times New Roman"/>
          <w:sz w:val="28"/>
          <w:szCs w:val="28"/>
          <w:lang w:eastAsia="ru-RU"/>
        </w:rPr>
        <w:softHyphen/>
        <w:t>ли</w:t>
      </w:r>
      <w:r w:rsidRPr="00EA0B76">
        <w:rPr>
          <w:rFonts w:ascii="Times New Roman" w:eastAsia="Times New Roman" w:hAnsi="Times New Roman" w:cs="Times New Roman"/>
          <w:sz w:val="28"/>
          <w:szCs w:val="28"/>
          <w:lang w:eastAsia="ru-RU"/>
        </w:rPr>
        <w:softHyphen/>
        <w:t>че</w:t>
      </w:r>
      <w:r w:rsidRPr="00EA0B76">
        <w:rPr>
          <w:rFonts w:ascii="Times New Roman" w:eastAsia="Times New Roman" w:hAnsi="Times New Roman" w:cs="Times New Roman"/>
          <w:sz w:val="28"/>
          <w:szCs w:val="28"/>
          <w:lang w:eastAsia="ru-RU"/>
        </w:rPr>
        <w:softHyphen/>
        <w:t>ние обо</w:t>
      </w:r>
      <w:r w:rsidRPr="00EA0B76">
        <w:rPr>
          <w:rFonts w:ascii="Times New Roman" w:eastAsia="Times New Roman" w:hAnsi="Times New Roman" w:cs="Times New Roman"/>
          <w:sz w:val="28"/>
          <w:szCs w:val="28"/>
          <w:lang w:eastAsia="ru-RU"/>
        </w:rPr>
        <w:softHyphen/>
        <w:t>рот</w:t>
      </w:r>
      <w:r w:rsidRPr="00EA0B76">
        <w:rPr>
          <w:rFonts w:ascii="Times New Roman" w:eastAsia="Times New Roman" w:hAnsi="Times New Roman" w:cs="Times New Roman"/>
          <w:sz w:val="28"/>
          <w:szCs w:val="28"/>
          <w:lang w:eastAsia="ru-RU"/>
        </w:rPr>
        <w:softHyphen/>
        <w:t>но</w:t>
      </w:r>
      <w:r w:rsidRPr="00EA0B76">
        <w:rPr>
          <w:rFonts w:ascii="Times New Roman" w:eastAsia="Times New Roman" w:hAnsi="Times New Roman" w:cs="Times New Roman"/>
          <w:sz w:val="28"/>
          <w:szCs w:val="28"/>
          <w:lang w:eastAsia="ru-RU"/>
        </w:rPr>
        <w:softHyphen/>
        <w:t>го ка</w:t>
      </w:r>
      <w:r w:rsidRPr="00EA0B76">
        <w:rPr>
          <w:rFonts w:ascii="Times New Roman" w:eastAsia="Times New Roman" w:hAnsi="Times New Roman" w:cs="Times New Roman"/>
          <w:sz w:val="28"/>
          <w:szCs w:val="28"/>
          <w:lang w:eastAsia="ru-RU"/>
        </w:rPr>
        <w:softHyphen/>
        <w:t>пи</w:t>
      </w:r>
      <w:r w:rsidRPr="00EA0B76">
        <w:rPr>
          <w:rFonts w:ascii="Times New Roman" w:eastAsia="Times New Roman" w:hAnsi="Times New Roman" w:cs="Times New Roman"/>
          <w:sz w:val="28"/>
          <w:szCs w:val="28"/>
          <w:lang w:eastAsia="ru-RU"/>
        </w:rPr>
        <w:softHyphen/>
        <w:t>та</w:t>
      </w:r>
      <w:r w:rsidRPr="00EA0B76">
        <w:rPr>
          <w:rFonts w:ascii="Times New Roman" w:eastAsia="Times New Roman" w:hAnsi="Times New Roman" w:cs="Times New Roman"/>
          <w:sz w:val="28"/>
          <w:szCs w:val="28"/>
          <w:lang w:eastAsia="ru-RU"/>
        </w:rPr>
        <w:softHyphen/>
        <w:t>ла по</w:t>
      </w:r>
      <w:r w:rsidRPr="00EA0B76">
        <w:rPr>
          <w:rFonts w:ascii="Times New Roman" w:eastAsia="Times New Roman" w:hAnsi="Times New Roman" w:cs="Times New Roman"/>
          <w:sz w:val="28"/>
          <w:szCs w:val="28"/>
          <w:lang w:eastAsia="ru-RU"/>
        </w:rPr>
        <w:softHyphen/>
        <w:t>тре</w:t>
      </w:r>
      <w:r w:rsidRPr="00EA0B76">
        <w:rPr>
          <w:rFonts w:ascii="Times New Roman" w:eastAsia="Times New Roman" w:hAnsi="Times New Roman" w:cs="Times New Roman"/>
          <w:sz w:val="28"/>
          <w:szCs w:val="28"/>
          <w:lang w:eastAsia="ru-RU"/>
        </w:rPr>
        <w:softHyphen/>
        <w:t>бу</w:t>
      </w:r>
      <w:r w:rsidRPr="00EA0B76">
        <w:rPr>
          <w:rFonts w:ascii="Times New Roman" w:eastAsia="Times New Roman" w:hAnsi="Times New Roman" w:cs="Times New Roman"/>
          <w:sz w:val="28"/>
          <w:szCs w:val="28"/>
          <w:lang w:eastAsia="ru-RU"/>
        </w:rPr>
        <w:softHyphen/>
        <w:t xml:space="preserve">ет 1000 тыс. руб. собственных средств.  Нормативный срок эксплуатации технологической линии – 7 лет. Амортизация начисляется линейным методом. </w:t>
      </w:r>
      <w:r w:rsidRPr="00EA0B76">
        <w:rPr>
          <w:rFonts w:ascii="Times New Roman" w:eastAsia="Times New Roman" w:hAnsi="Times New Roman" w:cs="Times New Roman"/>
          <w:b/>
          <w:bCs/>
          <w:sz w:val="28"/>
          <w:szCs w:val="28"/>
        </w:rPr>
        <w:t xml:space="preserve"> </w:t>
      </w:r>
      <w:r w:rsidRPr="00EA0B76">
        <w:rPr>
          <w:rFonts w:ascii="Times New Roman" w:eastAsia="Times New Roman" w:hAnsi="Times New Roman" w:cs="Times New Roman"/>
          <w:sz w:val="28"/>
          <w:szCs w:val="28"/>
          <w:lang w:eastAsia="ru-RU"/>
        </w:rPr>
        <w:t>Производственная мощность технологической линии составляет 4000 изделий в год. Проработка проекта показала, что для удовлетворения существующего спроса загрузка мощностей в первый год реализации проекта должна составлять 50 %, во второй – 60%, в третий 70%, в последующие – 90%. Цена единицы продукции устанавливается на уровне 7600 рублей, начиная с четвертого года реализации проекта, цена увеличится до 8000 рублей за единицу.</w:t>
      </w:r>
      <w:r w:rsidRPr="00EA0B76">
        <w:rPr>
          <w:rFonts w:ascii="Times New Roman" w:eastAsia="Times New Roman" w:hAnsi="Times New Roman" w:cs="Times New Roman"/>
          <w:b/>
          <w:bCs/>
          <w:sz w:val="28"/>
          <w:szCs w:val="28"/>
        </w:rPr>
        <w:t xml:space="preserve"> </w:t>
      </w:r>
      <w:r w:rsidRPr="00EA0B76">
        <w:rPr>
          <w:rFonts w:ascii="Times New Roman" w:eastAsia="Times New Roman" w:hAnsi="Times New Roman" w:cs="Times New Roman"/>
          <w:sz w:val="28"/>
          <w:szCs w:val="28"/>
          <w:lang w:eastAsia="ru-RU"/>
        </w:rPr>
        <w:t>В 1-й год за</w:t>
      </w:r>
      <w:r w:rsidRPr="00EA0B76">
        <w:rPr>
          <w:rFonts w:ascii="Times New Roman" w:eastAsia="Times New Roman" w:hAnsi="Times New Roman" w:cs="Times New Roman"/>
          <w:sz w:val="28"/>
          <w:szCs w:val="28"/>
          <w:lang w:eastAsia="ru-RU"/>
        </w:rPr>
        <w:softHyphen/>
        <w:t>тра</w:t>
      </w:r>
      <w:r w:rsidRPr="00EA0B76">
        <w:rPr>
          <w:rFonts w:ascii="Times New Roman" w:eastAsia="Times New Roman" w:hAnsi="Times New Roman" w:cs="Times New Roman"/>
          <w:sz w:val="28"/>
          <w:szCs w:val="28"/>
          <w:lang w:eastAsia="ru-RU"/>
        </w:rPr>
        <w:softHyphen/>
        <w:t>ты на оп</w:t>
      </w:r>
      <w:r w:rsidRPr="00EA0B76">
        <w:rPr>
          <w:rFonts w:ascii="Times New Roman" w:eastAsia="Times New Roman" w:hAnsi="Times New Roman" w:cs="Times New Roman"/>
          <w:sz w:val="28"/>
          <w:szCs w:val="28"/>
          <w:lang w:eastAsia="ru-RU"/>
        </w:rPr>
        <w:softHyphen/>
        <w:t>ла</w:t>
      </w:r>
      <w:r w:rsidRPr="00EA0B76">
        <w:rPr>
          <w:rFonts w:ascii="Times New Roman" w:eastAsia="Times New Roman" w:hAnsi="Times New Roman" w:cs="Times New Roman"/>
          <w:sz w:val="28"/>
          <w:szCs w:val="28"/>
          <w:lang w:eastAsia="ru-RU"/>
        </w:rPr>
        <w:softHyphen/>
        <w:t>ту тру</w:t>
      </w:r>
      <w:r w:rsidRPr="00EA0B76">
        <w:rPr>
          <w:rFonts w:ascii="Times New Roman" w:eastAsia="Times New Roman" w:hAnsi="Times New Roman" w:cs="Times New Roman"/>
          <w:sz w:val="28"/>
          <w:szCs w:val="28"/>
          <w:lang w:eastAsia="ru-RU"/>
        </w:rPr>
        <w:softHyphen/>
        <w:t>да производственных ра</w:t>
      </w:r>
      <w:r w:rsidRPr="00EA0B76">
        <w:rPr>
          <w:rFonts w:ascii="Times New Roman" w:eastAsia="Times New Roman" w:hAnsi="Times New Roman" w:cs="Times New Roman"/>
          <w:sz w:val="28"/>
          <w:szCs w:val="28"/>
          <w:lang w:eastAsia="ru-RU"/>
        </w:rPr>
        <w:softHyphen/>
        <w:t>бо</w:t>
      </w:r>
      <w:r w:rsidRPr="00EA0B76">
        <w:rPr>
          <w:rFonts w:ascii="Times New Roman" w:eastAsia="Times New Roman" w:hAnsi="Times New Roman" w:cs="Times New Roman"/>
          <w:sz w:val="28"/>
          <w:szCs w:val="28"/>
          <w:lang w:eastAsia="ru-RU"/>
        </w:rPr>
        <w:softHyphen/>
        <w:t>чих составят 1800 тыс. руб., а в по</w:t>
      </w:r>
      <w:r w:rsidRPr="00EA0B76">
        <w:rPr>
          <w:rFonts w:ascii="Times New Roman" w:eastAsia="Times New Roman" w:hAnsi="Times New Roman" w:cs="Times New Roman"/>
          <w:sz w:val="28"/>
          <w:szCs w:val="28"/>
          <w:lang w:eastAsia="ru-RU"/>
        </w:rPr>
        <w:softHyphen/>
        <w:t>сле</w:t>
      </w:r>
      <w:r w:rsidRPr="00EA0B76">
        <w:rPr>
          <w:rFonts w:ascii="Times New Roman" w:eastAsia="Times New Roman" w:hAnsi="Times New Roman" w:cs="Times New Roman"/>
          <w:sz w:val="28"/>
          <w:szCs w:val="28"/>
          <w:lang w:eastAsia="ru-RU"/>
        </w:rPr>
        <w:softHyphen/>
        <w:t>дую</w:t>
      </w:r>
      <w:r w:rsidRPr="00EA0B76">
        <w:rPr>
          <w:rFonts w:ascii="Times New Roman" w:eastAsia="Times New Roman" w:hAnsi="Times New Roman" w:cs="Times New Roman"/>
          <w:sz w:val="28"/>
          <w:szCs w:val="28"/>
          <w:lang w:eastAsia="ru-RU"/>
        </w:rPr>
        <w:softHyphen/>
        <w:t>щие го</w:t>
      </w:r>
      <w:r w:rsidRPr="00EA0B76">
        <w:rPr>
          <w:rFonts w:ascii="Times New Roman" w:eastAsia="Times New Roman" w:hAnsi="Times New Roman" w:cs="Times New Roman"/>
          <w:sz w:val="28"/>
          <w:szCs w:val="28"/>
          <w:lang w:eastAsia="ru-RU"/>
        </w:rPr>
        <w:softHyphen/>
        <w:t>ды будут увеличиваться на 10 % еже</w:t>
      </w:r>
      <w:r w:rsidRPr="00EA0B76">
        <w:rPr>
          <w:rFonts w:ascii="Times New Roman" w:eastAsia="Times New Roman" w:hAnsi="Times New Roman" w:cs="Times New Roman"/>
          <w:sz w:val="28"/>
          <w:szCs w:val="28"/>
          <w:lang w:eastAsia="ru-RU"/>
        </w:rPr>
        <w:softHyphen/>
        <w:t>год</w:t>
      </w:r>
      <w:r w:rsidRPr="00EA0B76">
        <w:rPr>
          <w:rFonts w:ascii="Times New Roman" w:eastAsia="Times New Roman" w:hAnsi="Times New Roman" w:cs="Times New Roman"/>
          <w:sz w:val="28"/>
          <w:szCs w:val="28"/>
          <w:lang w:eastAsia="ru-RU"/>
        </w:rPr>
        <w:softHyphen/>
        <w:t xml:space="preserve">но. </w:t>
      </w:r>
      <w:r w:rsidRPr="00EA0B76">
        <w:rPr>
          <w:rFonts w:ascii="Times New Roman" w:eastAsia="Times New Roman" w:hAnsi="Times New Roman" w:cs="Times New Roman"/>
          <w:b/>
          <w:bCs/>
          <w:sz w:val="28"/>
          <w:szCs w:val="28"/>
        </w:rPr>
        <w:t xml:space="preserve"> </w:t>
      </w:r>
      <w:r w:rsidRPr="00EA0B76">
        <w:rPr>
          <w:rFonts w:ascii="Times New Roman" w:eastAsia="Times New Roman" w:hAnsi="Times New Roman" w:cs="Times New Roman"/>
          <w:sz w:val="28"/>
          <w:szCs w:val="28"/>
          <w:lang w:eastAsia="ru-RU"/>
        </w:rPr>
        <w:t>Стоимость сы</w:t>
      </w:r>
      <w:r w:rsidRPr="00EA0B76">
        <w:rPr>
          <w:rFonts w:ascii="Times New Roman" w:eastAsia="Times New Roman" w:hAnsi="Times New Roman" w:cs="Times New Roman"/>
          <w:sz w:val="28"/>
          <w:szCs w:val="28"/>
          <w:lang w:eastAsia="ru-RU"/>
        </w:rPr>
        <w:softHyphen/>
        <w:t>рья для про</w:t>
      </w:r>
      <w:r w:rsidRPr="00EA0B76">
        <w:rPr>
          <w:rFonts w:ascii="Times New Roman" w:eastAsia="Times New Roman" w:hAnsi="Times New Roman" w:cs="Times New Roman"/>
          <w:sz w:val="28"/>
          <w:szCs w:val="28"/>
          <w:lang w:eastAsia="ru-RU"/>
        </w:rPr>
        <w:softHyphen/>
        <w:t>из</w:t>
      </w:r>
      <w:r w:rsidRPr="00EA0B76">
        <w:rPr>
          <w:rFonts w:ascii="Times New Roman" w:eastAsia="Times New Roman" w:hAnsi="Times New Roman" w:cs="Times New Roman"/>
          <w:sz w:val="28"/>
          <w:szCs w:val="28"/>
          <w:lang w:eastAsia="ru-RU"/>
        </w:rPr>
        <w:softHyphen/>
        <w:t>вод</w:t>
      </w:r>
      <w:r w:rsidRPr="00EA0B76">
        <w:rPr>
          <w:rFonts w:ascii="Times New Roman" w:eastAsia="Times New Roman" w:hAnsi="Times New Roman" w:cs="Times New Roman"/>
          <w:sz w:val="28"/>
          <w:szCs w:val="28"/>
          <w:lang w:eastAsia="ru-RU"/>
        </w:rPr>
        <w:softHyphen/>
        <w:t>ст</w:t>
      </w:r>
      <w:r w:rsidRPr="00EA0B76">
        <w:rPr>
          <w:rFonts w:ascii="Times New Roman" w:eastAsia="Times New Roman" w:hAnsi="Times New Roman" w:cs="Times New Roman"/>
          <w:sz w:val="28"/>
          <w:szCs w:val="28"/>
          <w:lang w:eastAsia="ru-RU"/>
        </w:rPr>
        <w:softHyphen/>
        <w:t>ва единицы но</w:t>
      </w:r>
      <w:r w:rsidRPr="00EA0B76">
        <w:rPr>
          <w:rFonts w:ascii="Times New Roman" w:eastAsia="Times New Roman" w:hAnsi="Times New Roman" w:cs="Times New Roman"/>
          <w:sz w:val="28"/>
          <w:szCs w:val="28"/>
          <w:lang w:eastAsia="ru-RU"/>
        </w:rPr>
        <w:softHyphen/>
        <w:t>вой про</w:t>
      </w:r>
      <w:r w:rsidRPr="00EA0B76">
        <w:rPr>
          <w:rFonts w:ascii="Times New Roman" w:eastAsia="Times New Roman" w:hAnsi="Times New Roman" w:cs="Times New Roman"/>
          <w:sz w:val="28"/>
          <w:szCs w:val="28"/>
          <w:lang w:eastAsia="ru-RU"/>
        </w:rPr>
        <w:softHyphen/>
        <w:t>дук</w:t>
      </w:r>
      <w:r w:rsidRPr="00EA0B76">
        <w:rPr>
          <w:rFonts w:ascii="Times New Roman" w:eastAsia="Times New Roman" w:hAnsi="Times New Roman" w:cs="Times New Roman"/>
          <w:sz w:val="28"/>
          <w:szCs w:val="28"/>
          <w:lang w:eastAsia="ru-RU"/>
        </w:rPr>
        <w:softHyphen/>
        <w:t xml:space="preserve">ции в 1-й год составит 1700 рублей. Ожидается ежегодное увеличение стоимости сырья на 5%.  </w:t>
      </w:r>
    </w:p>
    <w:p w14:paraId="6F40118F" w14:textId="77777777" w:rsidR="00143EB2" w:rsidRPr="00EA0B76" w:rsidRDefault="00143EB2" w:rsidP="00143EB2">
      <w:pPr>
        <w:spacing w:after="0" w:line="240" w:lineRule="auto"/>
        <w:ind w:firstLine="54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Накладные расходы (включая амортизационные отчисления) на предприятии составляют 400 % от заработной платы производственных рабочих.  Налог на прибыль – 20%. Социальные отчисления – 30 %. Ставка дисконта – 15% годовых. </w:t>
      </w:r>
    </w:p>
    <w:p w14:paraId="07EE9F5A" w14:textId="77777777" w:rsidR="00143EB2" w:rsidRPr="00EA0B76" w:rsidRDefault="00143EB2" w:rsidP="00143EB2">
      <w:pPr>
        <w:spacing w:after="0" w:line="240" w:lineRule="auto"/>
        <w:ind w:firstLine="54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 Необходимо определить: 1) коммерческую эффективность проекта (составить план денежных потоков); 2) экономическую эффективность проекта (</w:t>
      </w:r>
      <w:r w:rsidRPr="00EA0B76">
        <w:rPr>
          <w:rFonts w:ascii="Times New Roman" w:eastAsia="Times New Roman" w:hAnsi="Times New Roman" w:cs="Times New Roman"/>
          <w:sz w:val="28"/>
          <w:szCs w:val="28"/>
          <w:lang w:val="en-IE" w:eastAsia="ru-RU"/>
        </w:rPr>
        <w:t>NPV</w:t>
      </w:r>
      <w:r w:rsidRPr="00EA0B76">
        <w:rPr>
          <w:rFonts w:ascii="Times New Roman" w:eastAsia="Times New Roman" w:hAnsi="Times New Roman" w:cs="Times New Roman"/>
          <w:sz w:val="28"/>
          <w:szCs w:val="28"/>
          <w:lang w:eastAsia="ru-RU"/>
        </w:rPr>
        <w:t xml:space="preserve">, </w:t>
      </w:r>
      <w:r w:rsidRPr="00EA0B76">
        <w:rPr>
          <w:rFonts w:ascii="Times New Roman" w:eastAsia="Times New Roman" w:hAnsi="Times New Roman" w:cs="Times New Roman"/>
          <w:sz w:val="28"/>
          <w:szCs w:val="28"/>
          <w:lang w:val="en-IE" w:eastAsia="ru-RU"/>
        </w:rPr>
        <w:t>PI</w:t>
      </w:r>
      <w:r w:rsidRPr="00EA0B76">
        <w:rPr>
          <w:rFonts w:ascii="Times New Roman" w:eastAsia="Times New Roman" w:hAnsi="Times New Roman" w:cs="Times New Roman"/>
          <w:sz w:val="28"/>
          <w:szCs w:val="28"/>
          <w:lang w:eastAsia="ru-RU"/>
        </w:rPr>
        <w:t xml:space="preserve">, </w:t>
      </w:r>
      <w:r w:rsidRPr="00EA0B76">
        <w:rPr>
          <w:rFonts w:ascii="Times New Roman" w:eastAsia="Times New Roman" w:hAnsi="Times New Roman" w:cs="Times New Roman"/>
          <w:sz w:val="28"/>
          <w:szCs w:val="28"/>
          <w:lang w:val="en-IE" w:eastAsia="ru-RU"/>
        </w:rPr>
        <w:t>PP</w:t>
      </w:r>
      <w:r w:rsidRPr="00EA0B76">
        <w:rPr>
          <w:rFonts w:ascii="Times New Roman" w:eastAsia="Times New Roman" w:hAnsi="Times New Roman" w:cs="Times New Roman"/>
          <w:sz w:val="28"/>
          <w:szCs w:val="28"/>
          <w:lang w:eastAsia="ru-RU"/>
        </w:rPr>
        <w:t xml:space="preserve">) 3) на основе анализа чувствительности оценить риски инвестиционного проекта. </w:t>
      </w:r>
    </w:p>
    <w:p w14:paraId="6863F1AC" w14:textId="77777777" w:rsidR="00143EB2" w:rsidRPr="00EA0B76" w:rsidRDefault="00143EB2" w:rsidP="00143EB2">
      <w:pPr>
        <w:spacing w:after="0" w:line="240" w:lineRule="auto"/>
        <w:ind w:firstLine="540"/>
        <w:jc w:val="both"/>
        <w:rPr>
          <w:rFonts w:ascii="Times New Roman" w:eastAsia="Times New Roman" w:hAnsi="Times New Roman" w:cs="Times New Roman"/>
          <w:b/>
          <w:bCs/>
          <w:sz w:val="28"/>
          <w:szCs w:val="28"/>
          <w:lang w:eastAsia="ru-RU"/>
        </w:rPr>
      </w:pPr>
    </w:p>
    <w:p w14:paraId="5D3B333E" w14:textId="77777777" w:rsidR="00143EB2" w:rsidRPr="00EA0B76" w:rsidRDefault="00143EB2" w:rsidP="00143EB2">
      <w:pPr>
        <w:spacing w:after="0" w:line="240" w:lineRule="auto"/>
        <w:ind w:firstLine="540"/>
        <w:jc w:val="both"/>
        <w:rPr>
          <w:rFonts w:ascii="Times New Roman" w:eastAsia="Times New Roman" w:hAnsi="Times New Roman" w:cs="Times New Roman"/>
          <w:b/>
          <w:bCs/>
          <w:sz w:val="28"/>
          <w:szCs w:val="28"/>
          <w:lang w:eastAsia="ru-RU"/>
        </w:rPr>
      </w:pPr>
      <w:r w:rsidRPr="00EA0B76">
        <w:rPr>
          <w:rFonts w:ascii="Times New Roman" w:eastAsia="Times New Roman" w:hAnsi="Times New Roman" w:cs="Times New Roman"/>
          <w:b/>
          <w:bCs/>
          <w:sz w:val="28"/>
          <w:szCs w:val="28"/>
          <w:lang w:eastAsia="ru-RU"/>
        </w:rPr>
        <w:lastRenderedPageBreak/>
        <w:t xml:space="preserve">Задание 8. </w:t>
      </w:r>
      <w:r w:rsidRPr="00EA0B76">
        <w:rPr>
          <w:rFonts w:ascii="Times New Roman" w:eastAsia="Times New Roman" w:hAnsi="Times New Roman" w:cs="Times New Roman"/>
          <w:sz w:val="28"/>
          <w:szCs w:val="28"/>
          <w:lang w:eastAsia="ru-RU"/>
        </w:rPr>
        <w:t xml:space="preserve">На основе имеющейся информации о доходности акций компании рассчитать </w:t>
      </w:r>
      <w:proofErr w:type="spellStart"/>
      <w:r w:rsidRPr="00EA0B76">
        <w:rPr>
          <w:rFonts w:ascii="Times New Roman" w:eastAsia="Times New Roman" w:hAnsi="Times New Roman" w:cs="Times New Roman"/>
          <w:sz w:val="28"/>
          <w:szCs w:val="28"/>
          <w:lang w:val="en-IE" w:eastAsia="ru-RU"/>
        </w:rPr>
        <w:t>VaR</w:t>
      </w:r>
      <w:proofErr w:type="spellEnd"/>
      <w:r w:rsidRPr="00EA0B76">
        <w:rPr>
          <w:rFonts w:ascii="Times New Roman" w:eastAsia="Times New Roman" w:hAnsi="Times New Roman" w:cs="Times New Roman"/>
          <w:sz w:val="28"/>
          <w:szCs w:val="28"/>
          <w:lang w:eastAsia="ru-RU"/>
        </w:rPr>
        <w:t xml:space="preserve"> и оценить</w:t>
      </w:r>
      <w:r w:rsidRPr="00EA0B76">
        <w:rPr>
          <w:rFonts w:ascii="Times New Roman" w:hAnsi="Times New Roman" w:cs="Times New Roman"/>
        </w:rPr>
        <w:t xml:space="preserve"> </w:t>
      </w:r>
      <w:r w:rsidRPr="00EA0B76">
        <w:rPr>
          <w:rFonts w:ascii="Times New Roman" w:eastAsia="Times New Roman" w:hAnsi="Times New Roman" w:cs="Times New Roman"/>
          <w:sz w:val="28"/>
          <w:szCs w:val="28"/>
          <w:lang w:eastAsia="ru-RU"/>
        </w:rPr>
        <w:t xml:space="preserve">потенциальное падение стоимости рискованного актива. </w:t>
      </w:r>
    </w:p>
    <w:p w14:paraId="4329B09C" w14:textId="77777777" w:rsidR="00143EB2" w:rsidRPr="00EA0B76" w:rsidRDefault="00143EB2" w:rsidP="00143EB2">
      <w:pPr>
        <w:spacing w:after="0" w:line="240" w:lineRule="auto"/>
        <w:jc w:val="both"/>
        <w:rPr>
          <w:rFonts w:ascii="Times New Roman" w:eastAsia="Times New Roman" w:hAnsi="Times New Roman" w:cs="Times New Roman"/>
          <w:sz w:val="28"/>
          <w:szCs w:val="28"/>
          <w:lang w:eastAsia="ru-RU"/>
        </w:rPr>
      </w:pPr>
    </w:p>
    <w:tbl>
      <w:tblPr>
        <w:tblW w:w="5000" w:type="pct"/>
        <w:tblCellMar>
          <w:left w:w="0" w:type="dxa"/>
          <w:right w:w="0" w:type="dxa"/>
        </w:tblCellMar>
        <w:tblLook w:val="04A0" w:firstRow="1" w:lastRow="0" w:firstColumn="1" w:lastColumn="0" w:noHBand="0" w:noVBand="1"/>
      </w:tblPr>
      <w:tblGrid>
        <w:gridCol w:w="1078"/>
        <w:gridCol w:w="4038"/>
        <w:gridCol w:w="4362"/>
      </w:tblGrid>
      <w:tr w:rsidR="00143EB2" w:rsidRPr="00EA0B76" w14:paraId="5B668474" w14:textId="77777777" w:rsidTr="0036533F">
        <w:trPr>
          <w:trHeight w:val="436"/>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691768"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дата</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B3B63E"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Стоимость акции компании</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632A9C"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 xml:space="preserve"> Изменение доходности акции</w:t>
            </w:r>
          </w:p>
        </w:tc>
      </w:tr>
      <w:tr w:rsidR="00143EB2" w:rsidRPr="00EA0B76" w14:paraId="5391D7C2" w14:textId="77777777" w:rsidTr="0036533F">
        <w:trPr>
          <w:trHeight w:val="258"/>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F4318F"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23.11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1DDF23"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69,48</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0637A7" w14:textId="77777777" w:rsidR="00143EB2" w:rsidRPr="00EA0B76" w:rsidRDefault="00143EB2" w:rsidP="0036533F">
            <w:pPr>
              <w:spacing w:after="0" w:line="240" w:lineRule="auto"/>
              <w:rPr>
                <w:rFonts w:ascii="Times New Roman" w:eastAsia="Times New Roman" w:hAnsi="Times New Roman" w:cs="Times New Roman"/>
                <w:sz w:val="24"/>
                <w:szCs w:val="24"/>
                <w:lang w:eastAsia="ru-RU"/>
              </w:rPr>
            </w:pPr>
          </w:p>
        </w:tc>
      </w:tr>
      <w:tr w:rsidR="00143EB2" w:rsidRPr="00EA0B76" w14:paraId="1F8FC162" w14:textId="77777777" w:rsidTr="0036533F">
        <w:trPr>
          <w:trHeight w:val="376"/>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0F225E"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24.11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A63169"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72,62</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C26B00"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0,045192861</w:t>
            </w:r>
          </w:p>
        </w:tc>
      </w:tr>
      <w:tr w:rsidR="00143EB2" w:rsidRPr="00EA0B76" w14:paraId="5A089F70" w14:textId="77777777" w:rsidTr="0036533F">
        <w:trPr>
          <w:trHeight w:val="241"/>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FA9308"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25.11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E79037"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72,18</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9486EB"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-0,006058937</w:t>
            </w:r>
          </w:p>
        </w:tc>
      </w:tr>
      <w:tr w:rsidR="00143EB2" w:rsidRPr="00EA0B76" w14:paraId="3DC26F54" w14:textId="77777777" w:rsidTr="0036533F">
        <w:trPr>
          <w:trHeight w:val="358"/>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D98320"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26.11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882AA2"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71,24</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D851AF"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-0,013022998</w:t>
            </w:r>
          </w:p>
        </w:tc>
      </w:tr>
      <w:tr w:rsidR="00143EB2" w:rsidRPr="00EA0B76" w14:paraId="18C9FB1C" w14:textId="77777777" w:rsidTr="0036533F">
        <w:trPr>
          <w:trHeight w:val="250"/>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35D1AA"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27.11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B95308"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72</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B31F70"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0,010668164</w:t>
            </w:r>
          </w:p>
        </w:tc>
      </w:tr>
      <w:tr w:rsidR="00143EB2" w:rsidRPr="00EA0B76" w14:paraId="29D44D2F" w14:textId="77777777" w:rsidTr="0036533F">
        <w:trPr>
          <w:trHeight w:val="369"/>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B31879"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30.11</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BE8F61"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71,66</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8F69A2"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-0,004722222</w:t>
            </w:r>
          </w:p>
        </w:tc>
      </w:tr>
      <w:tr w:rsidR="00143EB2" w:rsidRPr="00EA0B76" w14:paraId="6C1F8C19" w14:textId="77777777" w:rsidTr="0036533F">
        <w:trPr>
          <w:trHeight w:val="246"/>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A1DC0A"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01.12</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834EE9"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72,18</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773456"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0,007256489</w:t>
            </w:r>
          </w:p>
        </w:tc>
      </w:tr>
      <w:tr w:rsidR="00143EB2" w:rsidRPr="00EA0B76" w14:paraId="61B7884E" w14:textId="77777777" w:rsidTr="0036533F">
        <w:trPr>
          <w:trHeight w:val="351"/>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4E9884"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02.12.</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3DB621"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72,5</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80CFFA"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0,004433361</w:t>
            </w:r>
          </w:p>
        </w:tc>
      </w:tr>
      <w:tr w:rsidR="00143EB2" w:rsidRPr="00EA0B76" w14:paraId="79B3F38C" w14:textId="77777777" w:rsidTr="0036533F">
        <w:trPr>
          <w:trHeight w:val="385"/>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F4F40C"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03.12</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4356C9"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74</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654279"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0,020689655</w:t>
            </w:r>
          </w:p>
        </w:tc>
      </w:tr>
      <w:tr w:rsidR="00143EB2" w:rsidRPr="00EA0B76" w14:paraId="5CCBD12C" w14:textId="77777777" w:rsidTr="0036533F">
        <w:trPr>
          <w:trHeight w:val="248"/>
        </w:trPr>
        <w:tc>
          <w:tcPr>
            <w:tcW w:w="5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9328AA"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04.12.</w:t>
            </w:r>
          </w:p>
        </w:tc>
        <w:tc>
          <w:tcPr>
            <w:tcW w:w="213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8BBD54"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Times New Roman" w:hAnsi="Times New Roman" w:cs="Times New Roman"/>
                <w:color w:val="000000"/>
                <w:kern w:val="24"/>
                <w:sz w:val="24"/>
                <w:szCs w:val="24"/>
                <w:lang w:eastAsia="ru-RU"/>
              </w:rPr>
              <w:t>74,14</w:t>
            </w:r>
          </w:p>
        </w:tc>
        <w:tc>
          <w:tcPr>
            <w:tcW w:w="230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EB0281" w14:textId="77777777" w:rsidR="00143EB2" w:rsidRPr="00EA0B76" w:rsidRDefault="00143EB2" w:rsidP="0036533F">
            <w:pPr>
              <w:spacing w:after="0" w:line="240" w:lineRule="auto"/>
              <w:jc w:val="center"/>
              <w:rPr>
                <w:rFonts w:ascii="Times New Roman" w:eastAsia="Times New Roman" w:hAnsi="Times New Roman" w:cs="Times New Roman"/>
                <w:sz w:val="24"/>
                <w:szCs w:val="24"/>
                <w:lang w:eastAsia="ru-RU"/>
              </w:rPr>
            </w:pPr>
            <w:r w:rsidRPr="00EA0B76">
              <w:rPr>
                <w:rFonts w:ascii="Times New Roman" w:eastAsia="Calibri" w:hAnsi="Times New Roman" w:cs="Times New Roman"/>
                <w:color w:val="000000"/>
                <w:kern w:val="24"/>
                <w:sz w:val="24"/>
                <w:szCs w:val="24"/>
                <w:lang w:eastAsia="ru-RU"/>
              </w:rPr>
              <w:t>0,001891892</w:t>
            </w:r>
          </w:p>
        </w:tc>
      </w:tr>
    </w:tbl>
    <w:p w14:paraId="12247BAD" w14:textId="77777777" w:rsidR="00143EB2" w:rsidRPr="00EA0B76" w:rsidRDefault="00143EB2" w:rsidP="00143EB2">
      <w:pPr>
        <w:spacing w:after="0" w:line="240" w:lineRule="auto"/>
        <w:ind w:left="540"/>
        <w:jc w:val="both"/>
        <w:rPr>
          <w:rFonts w:ascii="Times New Roman" w:eastAsia="Times New Roman" w:hAnsi="Times New Roman" w:cs="Times New Roman"/>
          <w:sz w:val="28"/>
          <w:szCs w:val="28"/>
          <w:lang w:eastAsia="ru-RU"/>
        </w:rPr>
      </w:pPr>
    </w:p>
    <w:p w14:paraId="3725C460" w14:textId="77777777" w:rsidR="00923A8E" w:rsidRPr="00EA0B76"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r w:rsidRPr="00EA0B76">
        <w:rPr>
          <w:rFonts w:ascii="Times New Roman" w:eastAsia="Times New Roman" w:hAnsi="Times New Roman" w:cs="Times New Roman"/>
          <w:b/>
          <w:bCs/>
          <w:sz w:val="28"/>
          <w:szCs w:val="28"/>
          <w:lang w:eastAsia="ru-RU"/>
        </w:rPr>
        <w:t>Примеры тестовых заданий</w:t>
      </w:r>
      <w:bookmarkEnd w:id="35"/>
      <w:bookmarkEnd w:id="36"/>
    </w:p>
    <w:p w14:paraId="3EEB7AE8" w14:textId="77777777" w:rsidR="00923A8E" w:rsidRPr="00EA0B76" w:rsidRDefault="00923A8E" w:rsidP="007E135C">
      <w:pPr>
        <w:spacing w:after="0" w:line="240" w:lineRule="auto"/>
        <w:rPr>
          <w:rFonts w:ascii="Times New Roman" w:eastAsia="Times New Roman" w:hAnsi="Times New Roman" w:cs="Times New Roman"/>
          <w:sz w:val="28"/>
          <w:szCs w:val="28"/>
          <w:highlight w:val="cyan"/>
          <w:lang w:eastAsia="ru-RU"/>
        </w:rPr>
      </w:pPr>
    </w:p>
    <w:p w14:paraId="25914AD6" w14:textId="06037177" w:rsidR="00C56E9F" w:rsidRPr="00EA0B76" w:rsidRDefault="007E135C" w:rsidP="007E135C">
      <w:pPr>
        <w:spacing w:after="0" w:line="240" w:lineRule="auto"/>
        <w:jc w:val="both"/>
        <w:rPr>
          <w:rFonts w:ascii="Times New Roman" w:eastAsia="Times New Roman" w:hAnsi="Times New Roman" w:cs="Times New Roman"/>
          <w:sz w:val="28"/>
          <w:szCs w:val="28"/>
          <w:lang w:eastAsia="ru-RU"/>
        </w:rPr>
      </w:pPr>
      <w:bookmarkStart w:id="37" w:name="_Toc423080110"/>
      <w:bookmarkStart w:id="38" w:name="_Toc506804994"/>
      <w:r w:rsidRPr="00EA0B76">
        <w:rPr>
          <w:rFonts w:ascii="Times New Roman" w:eastAsia="Times New Roman" w:hAnsi="Times New Roman" w:cs="Times New Roman"/>
          <w:sz w:val="28"/>
          <w:szCs w:val="28"/>
          <w:lang w:eastAsia="ru-RU"/>
        </w:rPr>
        <w:t xml:space="preserve">1. </w:t>
      </w:r>
      <w:r w:rsidR="00C56E9F" w:rsidRPr="00EA0B76">
        <w:rPr>
          <w:rFonts w:ascii="Times New Roman" w:eastAsia="Times New Roman" w:hAnsi="Times New Roman" w:cs="Times New Roman"/>
          <w:sz w:val="28"/>
          <w:szCs w:val="28"/>
          <w:lang w:eastAsia="ru-RU"/>
        </w:rPr>
        <w:t>Определите две основные составляющие риска:</w:t>
      </w:r>
    </w:p>
    <w:p w14:paraId="51F0C7D0" w14:textId="35CA38C9" w:rsidR="00C56E9F" w:rsidRPr="00EA0B76" w:rsidRDefault="00C56E9F"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А) Неопределенность в отношении потенциального последствия действия</w:t>
      </w:r>
    </w:p>
    <w:p w14:paraId="1D2E48C3" w14:textId="59E18FAD" w:rsidR="00C56E9F" w:rsidRPr="00EA0B76" w:rsidRDefault="00C56E9F"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Б) П</w:t>
      </w:r>
      <w:r w:rsidR="006E2F2B">
        <w:rPr>
          <w:rFonts w:ascii="Times New Roman" w:eastAsia="Times New Roman" w:hAnsi="Times New Roman" w:cs="Times New Roman"/>
          <w:sz w:val="28"/>
          <w:szCs w:val="28"/>
          <w:lang w:eastAsia="ru-RU"/>
        </w:rPr>
        <w:t xml:space="preserve">оследствия должны быть значимы </w:t>
      </w:r>
      <w:r w:rsidRPr="00EA0B76">
        <w:rPr>
          <w:rFonts w:ascii="Times New Roman" w:eastAsia="Times New Roman" w:hAnsi="Times New Roman" w:cs="Times New Roman"/>
          <w:sz w:val="28"/>
          <w:szCs w:val="28"/>
          <w:lang w:eastAsia="ru-RU"/>
        </w:rPr>
        <w:t>с точки зрения полезности</w:t>
      </w:r>
    </w:p>
    <w:p w14:paraId="13AA1E49" w14:textId="2F1123CF" w:rsidR="00C56E9F" w:rsidRPr="00EA0B76" w:rsidRDefault="00C56E9F"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 Неопределенность положительного результата экономической деятельности</w:t>
      </w:r>
    </w:p>
    <w:p w14:paraId="005887E7" w14:textId="2C9CE54E" w:rsidR="00C56E9F" w:rsidRPr="00EA0B76" w:rsidRDefault="00C56E9F"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Г) Неопределенность будущих действий компании</w:t>
      </w:r>
    </w:p>
    <w:p w14:paraId="18A230B4" w14:textId="1707ED9A" w:rsidR="00AB13BA" w:rsidRPr="00EA0B76" w:rsidRDefault="00C56E9F"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 Значимость отрицательных результатов экономической деятельности</w:t>
      </w:r>
    </w:p>
    <w:p w14:paraId="34D67439" w14:textId="77777777" w:rsidR="00C56E9F" w:rsidRPr="00EA0B76" w:rsidRDefault="00C56E9F" w:rsidP="007E135C">
      <w:pPr>
        <w:spacing w:after="0" w:line="240" w:lineRule="auto"/>
        <w:jc w:val="both"/>
        <w:rPr>
          <w:rFonts w:ascii="Times New Roman" w:eastAsia="Times New Roman" w:hAnsi="Times New Roman" w:cs="Times New Roman"/>
          <w:sz w:val="28"/>
          <w:szCs w:val="28"/>
          <w:lang w:eastAsia="ru-RU"/>
        </w:rPr>
      </w:pPr>
    </w:p>
    <w:p w14:paraId="3700E49F" w14:textId="7DBFA788"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2. </w:t>
      </w:r>
      <w:r w:rsidR="00C56E9F" w:rsidRPr="00EA0B76">
        <w:rPr>
          <w:rFonts w:ascii="Times New Roman" w:eastAsia="Times New Roman" w:hAnsi="Times New Roman" w:cs="Times New Roman"/>
          <w:sz w:val="28"/>
          <w:szCs w:val="28"/>
          <w:lang w:eastAsia="ru-RU"/>
        </w:rPr>
        <w:t>Остаточный риск – это …</w:t>
      </w:r>
      <w:r w:rsidR="00C56E9F" w:rsidRPr="00EA0B76">
        <w:rPr>
          <w:rFonts w:ascii="Times New Roman" w:eastAsia="Times New Roman" w:hAnsi="Times New Roman" w:cs="Times New Roman"/>
          <w:sz w:val="28"/>
          <w:szCs w:val="28"/>
          <w:lang w:eastAsia="ru-RU"/>
        </w:rPr>
        <w:tab/>
      </w:r>
    </w:p>
    <w:p w14:paraId="384F6AE6" w14:textId="77F06009"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А)</w:t>
      </w:r>
      <w:r w:rsidR="007E135C" w:rsidRPr="00EA0B76">
        <w:rPr>
          <w:rFonts w:ascii="Times New Roman" w:eastAsia="Times New Roman" w:hAnsi="Times New Roman" w:cs="Times New Roman"/>
          <w:sz w:val="28"/>
          <w:szCs w:val="28"/>
          <w:lang w:eastAsia="ru-RU"/>
        </w:rPr>
        <w:t xml:space="preserve"> </w:t>
      </w:r>
      <w:r w:rsidRPr="00EA0B76">
        <w:rPr>
          <w:rFonts w:ascii="Times New Roman" w:eastAsia="Times New Roman" w:hAnsi="Times New Roman" w:cs="Times New Roman"/>
          <w:sz w:val="28"/>
          <w:szCs w:val="28"/>
          <w:lang w:eastAsia="ru-RU"/>
        </w:rPr>
        <w:t>Сочетание вероятности и последствий наступления неблагоприятных событий</w:t>
      </w:r>
    </w:p>
    <w:p w14:paraId="59C4C9CD" w14:textId="1CDAAADD"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Б) Риск, которого не было раньше, но который появляется после того, как были предприняты меры для снижения первоначального риска</w:t>
      </w:r>
    </w:p>
    <w:p w14:paraId="6D7EABEA" w14:textId="72350AE8"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 Риск наступления события, оставшийся после осуществления мероприятий по контролю над рисками</w:t>
      </w:r>
    </w:p>
    <w:p w14:paraId="2F96262C" w14:textId="760E74CE"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Г) Ситуация, которая имеет неопределённость исхода</w:t>
      </w:r>
    </w:p>
    <w:p w14:paraId="22CED9D7" w14:textId="77777777" w:rsidR="00C56E9F" w:rsidRPr="00EA0B76" w:rsidRDefault="00C56E9F" w:rsidP="007E135C">
      <w:pPr>
        <w:spacing w:after="0" w:line="240" w:lineRule="auto"/>
        <w:ind w:left="360"/>
        <w:jc w:val="both"/>
        <w:rPr>
          <w:rFonts w:ascii="Times New Roman" w:eastAsia="Times New Roman" w:hAnsi="Times New Roman" w:cs="Times New Roman"/>
          <w:sz w:val="28"/>
          <w:szCs w:val="28"/>
          <w:highlight w:val="yellow"/>
          <w:lang w:eastAsia="ru-RU"/>
        </w:rPr>
      </w:pPr>
    </w:p>
    <w:p w14:paraId="03113EEE" w14:textId="18CA7459"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3. </w:t>
      </w:r>
      <w:r w:rsidR="00C56E9F" w:rsidRPr="00EA0B76">
        <w:rPr>
          <w:rFonts w:ascii="Times New Roman" w:eastAsia="Times New Roman" w:hAnsi="Times New Roman" w:cs="Times New Roman"/>
          <w:sz w:val="28"/>
          <w:szCs w:val="28"/>
          <w:lang w:eastAsia="ru-RU"/>
        </w:rPr>
        <w:t xml:space="preserve">Меры по снижению существующих рисков можно разделить на 3 ключевых этапа: </w:t>
      </w:r>
    </w:p>
    <w:p w14:paraId="47A7E536" w14:textId="2CA12A2A"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А)</w:t>
      </w:r>
      <w:r w:rsidR="006E2F2B">
        <w:rPr>
          <w:rFonts w:ascii="Times New Roman" w:eastAsia="Times New Roman" w:hAnsi="Times New Roman" w:cs="Times New Roman"/>
          <w:sz w:val="28"/>
          <w:szCs w:val="28"/>
          <w:lang w:eastAsia="ru-RU"/>
        </w:rPr>
        <w:t xml:space="preserve"> </w:t>
      </w:r>
      <w:r w:rsidRPr="00EA0B76">
        <w:rPr>
          <w:rFonts w:ascii="Times New Roman" w:eastAsia="Times New Roman" w:hAnsi="Times New Roman" w:cs="Times New Roman"/>
          <w:sz w:val="28"/>
          <w:szCs w:val="28"/>
          <w:lang w:eastAsia="ru-RU"/>
        </w:rPr>
        <w:t>Анализ, предупреждение, мониторинг</w:t>
      </w:r>
    </w:p>
    <w:p w14:paraId="0F111DAB" w14:textId="37FB9725"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Б) Предупреждение, обнаружение, ответные действия</w:t>
      </w:r>
    </w:p>
    <w:p w14:paraId="1EABD375" w14:textId="4C784C96"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C56E9F" w:rsidRPr="00EA0B76">
        <w:rPr>
          <w:rFonts w:ascii="Times New Roman" w:eastAsia="Times New Roman" w:hAnsi="Times New Roman" w:cs="Times New Roman"/>
          <w:sz w:val="28"/>
          <w:szCs w:val="28"/>
          <w:lang w:eastAsia="ru-RU"/>
        </w:rPr>
        <w:t>Контроль, мониторинг, минимизация</w:t>
      </w:r>
    </w:p>
    <w:p w14:paraId="40DBFB08" w14:textId="588DD2CB"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w:t>
      </w:r>
      <w:r w:rsidR="00C56E9F" w:rsidRPr="00EA0B76">
        <w:rPr>
          <w:rFonts w:ascii="Times New Roman" w:eastAsia="Times New Roman" w:hAnsi="Times New Roman" w:cs="Times New Roman"/>
          <w:sz w:val="28"/>
          <w:szCs w:val="28"/>
          <w:lang w:eastAsia="ru-RU"/>
        </w:rPr>
        <w:t>Реакция, надзор, усиление</w:t>
      </w:r>
    </w:p>
    <w:p w14:paraId="523A3F57" w14:textId="77777777" w:rsidR="00C56E9F" w:rsidRPr="00EA0B76" w:rsidRDefault="00C56E9F" w:rsidP="007E135C">
      <w:pPr>
        <w:spacing w:after="0" w:line="276" w:lineRule="auto"/>
        <w:jc w:val="both"/>
        <w:rPr>
          <w:rFonts w:ascii="Times New Roman" w:eastAsia="Times New Roman" w:hAnsi="Times New Roman" w:cs="Times New Roman"/>
          <w:sz w:val="28"/>
          <w:szCs w:val="28"/>
          <w:lang w:eastAsia="ru-RU"/>
        </w:rPr>
      </w:pPr>
    </w:p>
    <w:p w14:paraId="5F5E5397" w14:textId="35181576"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lastRenderedPageBreak/>
        <w:t xml:space="preserve">4. </w:t>
      </w:r>
      <w:r w:rsidR="00C56E9F" w:rsidRPr="00EA0B76">
        <w:rPr>
          <w:rFonts w:ascii="Times New Roman" w:eastAsia="Times New Roman" w:hAnsi="Times New Roman" w:cs="Times New Roman"/>
          <w:sz w:val="28"/>
          <w:szCs w:val="28"/>
          <w:lang w:eastAsia="ru-RU"/>
        </w:rPr>
        <w:t>Выберите 3 утверждения, корректно описывающ</w:t>
      </w:r>
      <w:r w:rsidR="006E2F2B">
        <w:rPr>
          <w:rFonts w:ascii="Times New Roman" w:eastAsia="Times New Roman" w:hAnsi="Times New Roman" w:cs="Times New Roman"/>
          <w:sz w:val="28"/>
          <w:szCs w:val="28"/>
          <w:lang w:eastAsia="ru-RU"/>
        </w:rPr>
        <w:t xml:space="preserve">ие построение реестра рисков в </w:t>
      </w:r>
      <w:r w:rsidR="00C56E9F" w:rsidRPr="00EA0B76">
        <w:rPr>
          <w:rFonts w:ascii="Times New Roman" w:eastAsia="Times New Roman" w:hAnsi="Times New Roman" w:cs="Times New Roman"/>
          <w:sz w:val="28"/>
          <w:szCs w:val="28"/>
          <w:lang w:eastAsia="ru-RU"/>
        </w:rPr>
        <w:t>организациях</w:t>
      </w:r>
      <w:r w:rsidR="00C56E9F" w:rsidRPr="00EA0B76">
        <w:rPr>
          <w:rFonts w:ascii="Times New Roman" w:eastAsia="Times New Roman" w:hAnsi="Times New Roman" w:cs="Times New Roman"/>
          <w:sz w:val="28"/>
          <w:szCs w:val="28"/>
          <w:lang w:eastAsia="ru-RU"/>
        </w:rPr>
        <w:tab/>
      </w:r>
    </w:p>
    <w:p w14:paraId="40B9A810" w14:textId="02FFA6E0"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А) Реестр рисков имеет строго документированный формат</w:t>
      </w:r>
    </w:p>
    <w:p w14:paraId="2D715058" w14:textId="3A9C9DBF"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Б) Каждая</w:t>
      </w:r>
      <w:r w:rsidR="006E2F2B">
        <w:rPr>
          <w:rFonts w:ascii="Times New Roman" w:eastAsia="Times New Roman" w:hAnsi="Times New Roman" w:cs="Times New Roman"/>
          <w:sz w:val="28"/>
          <w:szCs w:val="28"/>
          <w:lang w:eastAsia="ru-RU"/>
        </w:rPr>
        <w:t xml:space="preserve"> организация использует свой </w:t>
      </w:r>
      <w:r w:rsidRPr="00EA0B76">
        <w:rPr>
          <w:rFonts w:ascii="Times New Roman" w:eastAsia="Times New Roman" w:hAnsi="Times New Roman" w:cs="Times New Roman"/>
          <w:sz w:val="28"/>
          <w:szCs w:val="28"/>
          <w:lang w:eastAsia="ru-RU"/>
        </w:rPr>
        <w:t>формат реестра рисков</w:t>
      </w:r>
    </w:p>
    <w:p w14:paraId="6F241456" w14:textId="77E63FD2"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 Реестр рисков должен включать более 100 рисков</w:t>
      </w:r>
    </w:p>
    <w:p w14:paraId="562D1550" w14:textId="42FEF5DB"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Г) Реестр рисков является инструментом риск-менеджмента</w:t>
      </w:r>
    </w:p>
    <w:p w14:paraId="1A977176" w14:textId="5122E782"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 Реестр рисков должен постоянно обновляться</w:t>
      </w:r>
    </w:p>
    <w:p w14:paraId="742223B6" w14:textId="77777777" w:rsidR="00C56E9F" w:rsidRPr="00EA0B76" w:rsidRDefault="00C56E9F" w:rsidP="007E135C">
      <w:pPr>
        <w:spacing w:after="0" w:line="240" w:lineRule="auto"/>
        <w:ind w:left="360"/>
        <w:jc w:val="both"/>
        <w:rPr>
          <w:rFonts w:ascii="Times New Roman" w:eastAsia="Times New Roman" w:hAnsi="Times New Roman" w:cs="Times New Roman"/>
          <w:sz w:val="28"/>
          <w:szCs w:val="28"/>
          <w:highlight w:val="yellow"/>
          <w:lang w:eastAsia="ru-RU"/>
        </w:rPr>
      </w:pPr>
    </w:p>
    <w:p w14:paraId="0C9F99C3" w14:textId="3343E10F"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5. </w:t>
      </w:r>
      <w:r w:rsidR="00C56E9F" w:rsidRPr="00EA0B76">
        <w:rPr>
          <w:rFonts w:ascii="Times New Roman" w:eastAsia="Times New Roman" w:hAnsi="Times New Roman" w:cs="Times New Roman"/>
          <w:sz w:val="28"/>
          <w:szCs w:val="28"/>
          <w:lang w:eastAsia="ru-RU"/>
        </w:rPr>
        <w:t>Позволяет отображать и сравнивать отдельные риски, определяя их метрики вероятности и последствий:</w:t>
      </w:r>
    </w:p>
    <w:p w14:paraId="61DA7F97" w14:textId="6FE1E060"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C56E9F" w:rsidRPr="00EA0B76">
        <w:rPr>
          <w:rFonts w:ascii="Times New Roman" w:eastAsia="Times New Roman" w:hAnsi="Times New Roman" w:cs="Times New Roman"/>
          <w:sz w:val="28"/>
          <w:szCs w:val="28"/>
          <w:lang w:eastAsia="ru-RU"/>
        </w:rPr>
        <w:t>Матрица взаимосвязей</w:t>
      </w:r>
    </w:p>
    <w:p w14:paraId="165DB513" w14:textId="544BA755"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C56E9F" w:rsidRPr="00EA0B76">
        <w:rPr>
          <w:rFonts w:ascii="Times New Roman" w:eastAsia="Times New Roman" w:hAnsi="Times New Roman" w:cs="Times New Roman"/>
          <w:sz w:val="28"/>
          <w:szCs w:val="28"/>
          <w:lang w:eastAsia="ru-RU"/>
        </w:rPr>
        <w:t>Причинно-следственная диаграмма</w:t>
      </w:r>
    </w:p>
    <w:p w14:paraId="23F85EFD" w14:textId="48F94988"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 Диаграмма «галстук-бабочка»</w:t>
      </w:r>
    </w:p>
    <w:p w14:paraId="0A60D586" w14:textId="4D91ED2A"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w:t>
      </w:r>
      <w:r w:rsidR="00C56E9F" w:rsidRPr="00EA0B76">
        <w:rPr>
          <w:rFonts w:ascii="Times New Roman" w:eastAsia="Times New Roman" w:hAnsi="Times New Roman" w:cs="Times New Roman"/>
          <w:sz w:val="28"/>
          <w:szCs w:val="28"/>
          <w:lang w:eastAsia="ru-RU"/>
        </w:rPr>
        <w:t>Матрица рисков;</w:t>
      </w:r>
    </w:p>
    <w:p w14:paraId="572A1C2D" w14:textId="77777777" w:rsidR="00C56E9F" w:rsidRPr="00EA0B76" w:rsidRDefault="00C56E9F" w:rsidP="007E135C">
      <w:pPr>
        <w:spacing w:after="0" w:line="240" w:lineRule="auto"/>
        <w:ind w:left="360"/>
        <w:jc w:val="both"/>
        <w:rPr>
          <w:rFonts w:ascii="Times New Roman" w:eastAsia="Times New Roman" w:hAnsi="Times New Roman" w:cs="Times New Roman"/>
          <w:sz w:val="28"/>
          <w:szCs w:val="28"/>
          <w:highlight w:val="yellow"/>
          <w:lang w:eastAsia="ru-RU"/>
        </w:rPr>
      </w:pPr>
    </w:p>
    <w:p w14:paraId="3C1B6E65" w14:textId="03C58AEA" w:rsidR="00C56E9F" w:rsidRPr="00EA0B76" w:rsidRDefault="007E135C" w:rsidP="007E135C">
      <w:pPr>
        <w:spacing w:after="0"/>
        <w:jc w:val="both"/>
        <w:rPr>
          <w:rFonts w:ascii="Times New Roman" w:eastAsiaTheme="minorEastAsia" w:hAnsi="Times New Roman" w:cs="Times New Roman"/>
          <w:kern w:val="24"/>
          <w:sz w:val="28"/>
          <w:szCs w:val="28"/>
        </w:rPr>
      </w:pPr>
      <w:r w:rsidRPr="00EA0B76">
        <w:rPr>
          <w:rFonts w:ascii="Times New Roman" w:eastAsiaTheme="minorEastAsia" w:hAnsi="Times New Roman" w:cs="Times New Roman"/>
          <w:kern w:val="24"/>
          <w:sz w:val="28"/>
          <w:szCs w:val="28"/>
        </w:rPr>
        <w:t xml:space="preserve">6. </w:t>
      </w:r>
      <w:r w:rsidR="00C56E9F" w:rsidRPr="00EA0B76">
        <w:rPr>
          <w:rFonts w:ascii="Times New Roman" w:eastAsiaTheme="minorEastAsia" w:hAnsi="Times New Roman" w:cs="Times New Roman"/>
          <w:kern w:val="24"/>
          <w:sz w:val="28"/>
          <w:szCs w:val="28"/>
        </w:rPr>
        <w:t xml:space="preserve">Создание таких производственно-хозяйственных условий, при которых шанс возникновения соответствующих убытков заранее ликвидирован, называется: </w:t>
      </w:r>
    </w:p>
    <w:p w14:paraId="0366E5F2" w14:textId="10C9D81F" w:rsidR="00C56E9F" w:rsidRPr="00EA0B76" w:rsidRDefault="00C56E9F" w:rsidP="007E135C">
      <w:pPr>
        <w:spacing w:after="0"/>
        <w:jc w:val="both"/>
        <w:rPr>
          <w:rFonts w:ascii="Times New Roman" w:eastAsiaTheme="minorEastAsia" w:hAnsi="Times New Roman" w:cs="Times New Roman"/>
          <w:kern w:val="24"/>
          <w:sz w:val="28"/>
          <w:szCs w:val="28"/>
        </w:rPr>
      </w:pPr>
      <w:r w:rsidRPr="00EA0B76">
        <w:rPr>
          <w:rFonts w:ascii="Times New Roman" w:eastAsiaTheme="minorEastAsia" w:hAnsi="Times New Roman" w:cs="Times New Roman"/>
          <w:kern w:val="24"/>
          <w:sz w:val="28"/>
          <w:szCs w:val="28"/>
        </w:rPr>
        <w:t>А) Самострахование</w:t>
      </w:r>
    </w:p>
    <w:p w14:paraId="1D9032CF" w14:textId="01BDA172" w:rsidR="00C56E9F" w:rsidRPr="00EA0B76" w:rsidRDefault="006E2F2B" w:rsidP="007E135C">
      <w:pPr>
        <w:spacing w:after="0"/>
        <w:jc w:val="both"/>
        <w:rPr>
          <w:rFonts w:ascii="Times New Roman" w:eastAsiaTheme="minorEastAsia" w:hAnsi="Times New Roman" w:cs="Times New Roman"/>
          <w:kern w:val="24"/>
          <w:sz w:val="28"/>
          <w:szCs w:val="28"/>
        </w:rPr>
      </w:pPr>
      <w:r>
        <w:rPr>
          <w:rFonts w:ascii="Times New Roman" w:eastAsiaTheme="minorEastAsia" w:hAnsi="Times New Roman" w:cs="Times New Roman"/>
          <w:kern w:val="24"/>
          <w:sz w:val="28"/>
          <w:szCs w:val="28"/>
        </w:rPr>
        <w:t xml:space="preserve">Б) </w:t>
      </w:r>
      <w:r w:rsidR="00C56E9F" w:rsidRPr="00EA0B76">
        <w:rPr>
          <w:rFonts w:ascii="Times New Roman" w:eastAsiaTheme="minorEastAsia" w:hAnsi="Times New Roman" w:cs="Times New Roman"/>
          <w:kern w:val="24"/>
          <w:sz w:val="28"/>
          <w:szCs w:val="28"/>
        </w:rPr>
        <w:t>Резервирование</w:t>
      </w:r>
    </w:p>
    <w:p w14:paraId="3FF9E406" w14:textId="069D14C0" w:rsidR="00C56E9F" w:rsidRPr="00EA0B76" w:rsidRDefault="00C56E9F" w:rsidP="007E135C">
      <w:pPr>
        <w:spacing w:after="0"/>
        <w:jc w:val="both"/>
        <w:rPr>
          <w:rFonts w:ascii="Times New Roman" w:eastAsiaTheme="minorEastAsia" w:hAnsi="Times New Roman" w:cs="Times New Roman"/>
          <w:kern w:val="24"/>
          <w:sz w:val="28"/>
          <w:szCs w:val="28"/>
        </w:rPr>
      </w:pPr>
      <w:r w:rsidRPr="00EA0B76">
        <w:rPr>
          <w:rFonts w:ascii="Times New Roman" w:eastAsiaTheme="minorEastAsia" w:hAnsi="Times New Roman" w:cs="Times New Roman"/>
          <w:kern w:val="24"/>
          <w:sz w:val="28"/>
          <w:szCs w:val="28"/>
        </w:rPr>
        <w:t>В) Страхование риска</w:t>
      </w:r>
    </w:p>
    <w:p w14:paraId="7B1A74B3" w14:textId="690FC3A7" w:rsidR="00C56E9F" w:rsidRPr="00EA0B76" w:rsidRDefault="00C56E9F" w:rsidP="007E135C">
      <w:pPr>
        <w:spacing w:after="0"/>
        <w:jc w:val="both"/>
        <w:rPr>
          <w:rFonts w:ascii="Times New Roman" w:eastAsiaTheme="minorEastAsia" w:hAnsi="Times New Roman" w:cs="Times New Roman"/>
          <w:kern w:val="24"/>
          <w:sz w:val="28"/>
          <w:szCs w:val="28"/>
        </w:rPr>
      </w:pPr>
      <w:r w:rsidRPr="00EA0B76">
        <w:rPr>
          <w:rFonts w:ascii="Times New Roman" w:eastAsiaTheme="minorEastAsia" w:hAnsi="Times New Roman" w:cs="Times New Roman"/>
          <w:kern w:val="24"/>
          <w:sz w:val="28"/>
          <w:szCs w:val="28"/>
        </w:rPr>
        <w:t>Г) Отказ от риска</w:t>
      </w:r>
    </w:p>
    <w:p w14:paraId="40FBFD73" w14:textId="275549EE" w:rsidR="00C56E9F" w:rsidRPr="00EA0B76" w:rsidRDefault="00C56E9F" w:rsidP="007E135C">
      <w:pPr>
        <w:spacing w:after="0"/>
        <w:jc w:val="both"/>
        <w:rPr>
          <w:rFonts w:ascii="Times New Roman" w:eastAsiaTheme="minorEastAsia" w:hAnsi="Times New Roman" w:cs="Times New Roman"/>
          <w:kern w:val="24"/>
          <w:sz w:val="28"/>
          <w:szCs w:val="28"/>
        </w:rPr>
      </w:pPr>
      <w:r w:rsidRPr="00EA0B76">
        <w:rPr>
          <w:rFonts w:ascii="Times New Roman" w:eastAsiaTheme="minorEastAsia" w:hAnsi="Times New Roman" w:cs="Times New Roman"/>
          <w:kern w:val="24"/>
          <w:sz w:val="28"/>
          <w:szCs w:val="28"/>
        </w:rPr>
        <w:t>Д) Дублирование</w:t>
      </w:r>
    </w:p>
    <w:p w14:paraId="3A5543A7" w14:textId="77777777" w:rsidR="00C56E9F" w:rsidRPr="00EA0B76" w:rsidRDefault="00C56E9F" w:rsidP="007E135C">
      <w:pPr>
        <w:spacing w:after="0" w:line="240" w:lineRule="auto"/>
        <w:ind w:left="360"/>
        <w:jc w:val="both"/>
        <w:rPr>
          <w:rFonts w:ascii="Times New Roman" w:eastAsia="Times New Roman" w:hAnsi="Times New Roman" w:cs="Times New Roman"/>
          <w:sz w:val="28"/>
          <w:szCs w:val="28"/>
          <w:highlight w:val="yellow"/>
          <w:lang w:eastAsia="ru-RU"/>
        </w:rPr>
      </w:pPr>
    </w:p>
    <w:p w14:paraId="1AE8910D" w14:textId="08600FEA"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7. </w:t>
      </w:r>
      <w:r w:rsidR="00C56E9F" w:rsidRPr="00EA0B76">
        <w:rPr>
          <w:rFonts w:ascii="Times New Roman" w:eastAsia="Times New Roman" w:hAnsi="Times New Roman" w:cs="Times New Roman"/>
          <w:sz w:val="28"/>
          <w:szCs w:val="28"/>
          <w:lang w:eastAsia="ru-RU"/>
        </w:rPr>
        <w:t>Назовите метод оценки риска, подпадающий под следующее описание. «Определяется исходный массив данных, характеризующих стоимость актива, рассчитывается изменение доходность актива, затем математическое ожидание и стандартное отклонение. Далее определяется квантиль данного нормального распределения и оценивается возможная стоимость актива при заданных параметрах распределения доходности».</w:t>
      </w:r>
    </w:p>
    <w:p w14:paraId="67116C99" w14:textId="023E0B00"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А) Оценка </w:t>
      </w:r>
      <w:proofErr w:type="spellStart"/>
      <w:r w:rsidRPr="00EA0B76">
        <w:rPr>
          <w:rFonts w:ascii="Times New Roman" w:eastAsia="Times New Roman" w:hAnsi="Times New Roman" w:cs="Times New Roman"/>
          <w:sz w:val="28"/>
          <w:szCs w:val="28"/>
          <w:lang w:eastAsia="ru-RU"/>
        </w:rPr>
        <w:t>VaR</w:t>
      </w:r>
      <w:proofErr w:type="spellEnd"/>
    </w:p>
    <w:p w14:paraId="2280115C" w14:textId="103BDEC4"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C56E9F" w:rsidRPr="00EA0B76">
        <w:rPr>
          <w:rFonts w:ascii="Times New Roman" w:eastAsia="Times New Roman" w:hAnsi="Times New Roman" w:cs="Times New Roman"/>
          <w:sz w:val="28"/>
          <w:szCs w:val="28"/>
          <w:lang w:eastAsia="ru-RU"/>
        </w:rPr>
        <w:t>Вероятностный метод</w:t>
      </w:r>
    </w:p>
    <w:p w14:paraId="2626BFDA" w14:textId="6D02D33F"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C56E9F" w:rsidRPr="00EA0B76">
        <w:rPr>
          <w:rFonts w:ascii="Times New Roman" w:eastAsia="Times New Roman" w:hAnsi="Times New Roman" w:cs="Times New Roman"/>
          <w:sz w:val="28"/>
          <w:szCs w:val="28"/>
          <w:lang w:eastAsia="ru-RU"/>
        </w:rPr>
        <w:t>Анализ чувствительности</w:t>
      </w:r>
    </w:p>
    <w:p w14:paraId="379AE856" w14:textId="1D345789"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 Оценка риска </w:t>
      </w:r>
      <w:r w:rsidR="00C56E9F" w:rsidRPr="00EA0B76">
        <w:rPr>
          <w:rFonts w:ascii="Times New Roman" w:eastAsia="Times New Roman" w:hAnsi="Times New Roman" w:cs="Times New Roman"/>
          <w:sz w:val="28"/>
          <w:szCs w:val="28"/>
          <w:lang w:eastAsia="ru-RU"/>
        </w:rPr>
        <w:t xml:space="preserve">без </w:t>
      </w:r>
      <w:proofErr w:type="gramStart"/>
      <w:r w:rsidR="00C56E9F" w:rsidRPr="00EA0B76">
        <w:rPr>
          <w:rFonts w:ascii="Times New Roman" w:eastAsia="Times New Roman" w:hAnsi="Times New Roman" w:cs="Times New Roman"/>
          <w:sz w:val="28"/>
          <w:szCs w:val="28"/>
          <w:lang w:eastAsia="ru-RU"/>
        </w:rPr>
        <w:t>использования  численных</w:t>
      </w:r>
      <w:proofErr w:type="gramEnd"/>
      <w:r w:rsidR="00C56E9F" w:rsidRPr="00EA0B76">
        <w:rPr>
          <w:rFonts w:ascii="Times New Roman" w:eastAsia="Times New Roman" w:hAnsi="Times New Roman" w:cs="Times New Roman"/>
          <w:sz w:val="28"/>
          <w:szCs w:val="28"/>
          <w:lang w:eastAsia="ru-RU"/>
        </w:rPr>
        <w:t xml:space="preserve"> значений вероятностей</w:t>
      </w:r>
    </w:p>
    <w:p w14:paraId="4CCFF26C" w14:textId="77777777" w:rsidR="00C56E9F" w:rsidRPr="00EA0B76" w:rsidRDefault="00C56E9F" w:rsidP="007E135C">
      <w:pPr>
        <w:spacing w:after="0" w:line="276" w:lineRule="auto"/>
        <w:jc w:val="both"/>
        <w:rPr>
          <w:rFonts w:ascii="Times New Roman" w:eastAsia="Times New Roman" w:hAnsi="Times New Roman" w:cs="Times New Roman"/>
          <w:sz w:val="28"/>
          <w:szCs w:val="28"/>
          <w:lang w:eastAsia="ru-RU"/>
        </w:rPr>
      </w:pPr>
    </w:p>
    <w:p w14:paraId="2A170C97" w14:textId="130811C9"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8. </w:t>
      </w:r>
      <w:r w:rsidR="00C56E9F" w:rsidRPr="00EA0B76">
        <w:rPr>
          <w:rFonts w:ascii="Times New Roman" w:eastAsia="Times New Roman" w:hAnsi="Times New Roman" w:cs="Times New Roman"/>
          <w:sz w:val="28"/>
          <w:szCs w:val="28"/>
          <w:lang w:eastAsia="ru-RU"/>
        </w:rPr>
        <w:t>Выберите основные две характеристики качественного анализа рисков</w:t>
      </w:r>
      <w:r w:rsidR="00C56E9F" w:rsidRPr="00EA0B76">
        <w:rPr>
          <w:rFonts w:ascii="Times New Roman" w:eastAsia="Times New Roman" w:hAnsi="Times New Roman" w:cs="Times New Roman"/>
          <w:sz w:val="28"/>
          <w:szCs w:val="28"/>
          <w:lang w:eastAsia="ru-RU"/>
        </w:rPr>
        <w:tab/>
      </w:r>
    </w:p>
    <w:p w14:paraId="514ABA85" w14:textId="763F0172"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C56E9F" w:rsidRPr="00EA0B76">
        <w:rPr>
          <w:rFonts w:ascii="Times New Roman" w:eastAsia="Times New Roman" w:hAnsi="Times New Roman" w:cs="Times New Roman"/>
          <w:sz w:val="28"/>
          <w:szCs w:val="28"/>
          <w:lang w:eastAsia="ru-RU"/>
        </w:rPr>
        <w:t>Анализ следует выполнять всегда</w:t>
      </w:r>
    </w:p>
    <w:p w14:paraId="3AE26CF7" w14:textId="3812C959"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C56E9F" w:rsidRPr="00EA0B76">
        <w:rPr>
          <w:rFonts w:ascii="Times New Roman" w:eastAsia="Times New Roman" w:hAnsi="Times New Roman" w:cs="Times New Roman"/>
          <w:sz w:val="28"/>
          <w:szCs w:val="28"/>
          <w:lang w:eastAsia="ru-RU"/>
        </w:rPr>
        <w:t>Субъективный характер анализа</w:t>
      </w:r>
    </w:p>
    <w:p w14:paraId="1B7B01BF" w14:textId="73DB353A" w:rsidR="00C56E9F"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C56E9F" w:rsidRPr="00EA0B76">
        <w:rPr>
          <w:rFonts w:ascii="Times New Roman" w:eastAsia="Times New Roman" w:hAnsi="Times New Roman" w:cs="Times New Roman"/>
          <w:sz w:val="28"/>
          <w:szCs w:val="28"/>
          <w:lang w:eastAsia="ru-RU"/>
        </w:rPr>
        <w:t xml:space="preserve">Объективный (числовой) характер анализа </w:t>
      </w:r>
    </w:p>
    <w:p w14:paraId="58FEB0D6" w14:textId="016BB131"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Г) Предоставляет подробную информацию о вероятности завершения проекта в установленные сроки и в рамках бюджета</w:t>
      </w:r>
    </w:p>
    <w:p w14:paraId="3DD2E147" w14:textId="22FB168A" w:rsidR="00C56E9F" w:rsidRPr="00EA0B76" w:rsidRDefault="00C56E9F"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Д) Анализ предполагает возможности создание резервов на случай непредвиденных обстоятельств</w:t>
      </w:r>
    </w:p>
    <w:p w14:paraId="6E2681C8" w14:textId="77777777" w:rsidR="00C56E9F" w:rsidRPr="00EA0B76" w:rsidRDefault="00C56E9F" w:rsidP="007E135C">
      <w:pPr>
        <w:spacing w:after="0" w:line="276" w:lineRule="auto"/>
        <w:jc w:val="both"/>
        <w:rPr>
          <w:rFonts w:ascii="Times New Roman" w:eastAsia="Times New Roman" w:hAnsi="Times New Roman" w:cs="Times New Roman"/>
          <w:sz w:val="28"/>
          <w:szCs w:val="28"/>
          <w:highlight w:val="red"/>
          <w:lang w:eastAsia="ru-RU"/>
        </w:rPr>
      </w:pPr>
    </w:p>
    <w:p w14:paraId="01DBB8A4" w14:textId="790DC0E8"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9. </w:t>
      </w:r>
      <w:r w:rsidR="00C56E9F" w:rsidRPr="00EA0B76">
        <w:rPr>
          <w:rFonts w:ascii="Times New Roman" w:eastAsia="Times New Roman" w:hAnsi="Times New Roman" w:cs="Times New Roman"/>
          <w:sz w:val="28"/>
          <w:szCs w:val="28"/>
          <w:lang w:eastAsia="ru-RU"/>
        </w:rPr>
        <w:t xml:space="preserve">Выберите три основные </w:t>
      </w:r>
      <w:r w:rsidR="006E2F2B">
        <w:rPr>
          <w:rFonts w:ascii="Times New Roman" w:eastAsia="Times New Roman" w:hAnsi="Times New Roman" w:cs="Times New Roman"/>
          <w:sz w:val="28"/>
          <w:szCs w:val="28"/>
          <w:lang w:eastAsia="ru-RU"/>
        </w:rPr>
        <w:t xml:space="preserve">характеристики количественного </w:t>
      </w:r>
      <w:r w:rsidR="00C56E9F" w:rsidRPr="00EA0B76">
        <w:rPr>
          <w:rFonts w:ascii="Times New Roman" w:eastAsia="Times New Roman" w:hAnsi="Times New Roman" w:cs="Times New Roman"/>
          <w:sz w:val="28"/>
          <w:szCs w:val="28"/>
          <w:lang w:eastAsia="ru-RU"/>
        </w:rPr>
        <w:t>анализа рисков.</w:t>
      </w:r>
    </w:p>
    <w:p w14:paraId="65471649" w14:textId="4824C6E7"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А) </w:t>
      </w:r>
      <w:r w:rsidR="00C56E9F" w:rsidRPr="00EA0B76">
        <w:rPr>
          <w:rFonts w:ascii="Times New Roman" w:eastAsia="Times New Roman" w:hAnsi="Times New Roman" w:cs="Times New Roman"/>
          <w:sz w:val="28"/>
          <w:szCs w:val="28"/>
          <w:lang w:eastAsia="ru-RU"/>
        </w:rPr>
        <w:t>Анализ следует выполнять всегда</w:t>
      </w:r>
    </w:p>
    <w:p w14:paraId="732EDCE3" w14:textId="722A2C0E"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Б) </w:t>
      </w:r>
      <w:r w:rsidR="00C56E9F" w:rsidRPr="00EA0B76">
        <w:rPr>
          <w:rFonts w:ascii="Times New Roman" w:eastAsia="Times New Roman" w:hAnsi="Times New Roman" w:cs="Times New Roman"/>
          <w:sz w:val="28"/>
          <w:szCs w:val="28"/>
          <w:lang w:eastAsia="ru-RU"/>
        </w:rPr>
        <w:t>Субъективный характер анализа</w:t>
      </w:r>
    </w:p>
    <w:p w14:paraId="67DCF6A9" w14:textId="7FA9E5FF"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В) </w:t>
      </w:r>
      <w:r w:rsidR="00C56E9F" w:rsidRPr="00EA0B76">
        <w:rPr>
          <w:rFonts w:ascii="Times New Roman" w:eastAsia="Times New Roman" w:hAnsi="Times New Roman" w:cs="Times New Roman"/>
          <w:sz w:val="28"/>
          <w:szCs w:val="28"/>
          <w:lang w:eastAsia="ru-RU"/>
        </w:rPr>
        <w:t xml:space="preserve">Объективный (числовой) характер анализа </w:t>
      </w:r>
    </w:p>
    <w:p w14:paraId="22EF9786" w14:textId="6C424B3D"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Г) </w:t>
      </w:r>
      <w:r w:rsidR="00C56E9F" w:rsidRPr="00EA0B76">
        <w:rPr>
          <w:rFonts w:ascii="Times New Roman" w:eastAsia="Times New Roman" w:hAnsi="Times New Roman" w:cs="Times New Roman"/>
          <w:sz w:val="28"/>
          <w:szCs w:val="28"/>
          <w:lang w:eastAsia="ru-RU"/>
        </w:rPr>
        <w:t>Предоставляет подробную информацию о вероятности завершения проекта в установленные сроки и в рамках бюджета</w:t>
      </w:r>
    </w:p>
    <w:p w14:paraId="5C94B942" w14:textId="01FD7B6F"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Д) </w:t>
      </w:r>
      <w:r w:rsidR="00C56E9F" w:rsidRPr="00EA0B76">
        <w:rPr>
          <w:rFonts w:ascii="Times New Roman" w:eastAsia="Times New Roman" w:hAnsi="Times New Roman" w:cs="Times New Roman"/>
          <w:sz w:val="28"/>
          <w:szCs w:val="28"/>
          <w:lang w:eastAsia="ru-RU"/>
        </w:rPr>
        <w:t>Анализ предполагает возможности создание резервов на случай непредвиденных обстоятельств</w:t>
      </w:r>
    </w:p>
    <w:p w14:paraId="57C7941E" w14:textId="77777777" w:rsidR="007E135C" w:rsidRPr="00EA0B76" w:rsidRDefault="007E135C" w:rsidP="007E135C">
      <w:pPr>
        <w:spacing w:after="0"/>
        <w:jc w:val="both"/>
        <w:rPr>
          <w:rFonts w:ascii="Times New Roman" w:eastAsia="Times New Roman" w:hAnsi="Times New Roman" w:cs="Times New Roman"/>
          <w:sz w:val="28"/>
          <w:szCs w:val="28"/>
          <w:lang w:eastAsia="ru-RU"/>
        </w:rPr>
      </w:pPr>
    </w:p>
    <w:p w14:paraId="6B741732" w14:textId="36293B6B"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10. </w:t>
      </w:r>
      <w:r w:rsidR="006E2F2B">
        <w:rPr>
          <w:rFonts w:ascii="Times New Roman" w:eastAsia="Times New Roman" w:hAnsi="Times New Roman" w:cs="Times New Roman"/>
          <w:sz w:val="28"/>
          <w:szCs w:val="28"/>
          <w:lang w:eastAsia="ru-RU"/>
        </w:rPr>
        <w:t xml:space="preserve">Выберите три </w:t>
      </w:r>
      <w:r w:rsidR="00C56E9F" w:rsidRPr="00EA0B76">
        <w:rPr>
          <w:rFonts w:ascii="Times New Roman" w:eastAsia="Times New Roman" w:hAnsi="Times New Roman" w:cs="Times New Roman"/>
          <w:sz w:val="28"/>
          <w:szCs w:val="28"/>
          <w:lang w:eastAsia="ru-RU"/>
        </w:rPr>
        <w:t>основные методы качественного анализа рисков.</w:t>
      </w:r>
    </w:p>
    <w:p w14:paraId="5FAAC835" w14:textId="5B596882"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А) </w:t>
      </w:r>
      <w:r w:rsidR="00C56E9F" w:rsidRPr="00EA0B76">
        <w:rPr>
          <w:rFonts w:ascii="Times New Roman" w:eastAsia="Times New Roman" w:hAnsi="Times New Roman" w:cs="Times New Roman"/>
          <w:sz w:val="28"/>
          <w:szCs w:val="28"/>
          <w:lang w:eastAsia="ru-RU"/>
        </w:rPr>
        <w:t>«Мозговой штурм»</w:t>
      </w:r>
    </w:p>
    <w:p w14:paraId="35CF7A96" w14:textId="61A1D844"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Б) </w:t>
      </w:r>
      <w:r w:rsidR="00C56E9F" w:rsidRPr="00EA0B76">
        <w:rPr>
          <w:rFonts w:ascii="Times New Roman" w:eastAsia="Times New Roman" w:hAnsi="Times New Roman" w:cs="Times New Roman"/>
          <w:sz w:val="28"/>
          <w:szCs w:val="28"/>
          <w:lang w:eastAsia="ru-RU"/>
        </w:rPr>
        <w:t xml:space="preserve">Метод аналогий </w:t>
      </w:r>
    </w:p>
    <w:p w14:paraId="739EA475" w14:textId="37A83BE5"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В) </w:t>
      </w:r>
      <w:r w:rsidR="00C56E9F" w:rsidRPr="00EA0B76">
        <w:rPr>
          <w:rFonts w:ascii="Times New Roman" w:eastAsia="Times New Roman" w:hAnsi="Times New Roman" w:cs="Times New Roman"/>
          <w:sz w:val="28"/>
          <w:szCs w:val="28"/>
          <w:lang w:eastAsia="ru-RU"/>
        </w:rPr>
        <w:t>Экспертный метод</w:t>
      </w:r>
    </w:p>
    <w:p w14:paraId="2817FFC9" w14:textId="05F78735"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Г) </w:t>
      </w:r>
      <w:r w:rsidR="00C56E9F" w:rsidRPr="00EA0B76">
        <w:rPr>
          <w:rFonts w:ascii="Times New Roman" w:eastAsia="Times New Roman" w:hAnsi="Times New Roman" w:cs="Times New Roman"/>
          <w:sz w:val="28"/>
          <w:szCs w:val="28"/>
          <w:lang w:eastAsia="ru-RU"/>
        </w:rPr>
        <w:t>Анализ чувствительности</w:t>
      </w:r>
    </w:p>
    <w:p w14:paraId="3BBC8F6C" w14:textId="2209AFF0" w:rsidR="00C56E9F"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Д) </w:t>
      </w:r>
      <w:r w:rsidR="00C56E9F" w:rsidRPr="00EA0B76">
        <w:rPr>
          <w:rFonts w:ascii="Times New Roman" w:eastAsia="Times New Roman" w:hAnsi="Times New Roman" w:cs="Times New Roman"/>
          <w:sz w:val="28"/>
          <w:szCs w:val="28"/>
          <w:lang w:eastAsia="ru-RU"/>
        </w:rPr>
        <w:t xml:space="preserve">Обоснование </w:t>
      </w:r>
      <w:proofErr w:type="spellStart"/>
      <w:r w:rsidR="00C56E9F" w:rsidRPr="00EA0B76">
        <w:rPr>
          <w:rFonts w:ascii="Times New Roman" w:eastAsia="Times New Roman" w:hAnsi="Times New Roman" w:cs="Times New Roman"/>
          <w:sz w:val="28"/>
          <w:szCs w:val="28"/>
          <w:lang w:eastAsia="ru-RU"/>
        </w:rPr>
        <w:t>VaR</w:t>
      </w:r>
      <w:proofErr w:type="spellEnd"/>
    </w:p>
    <w:p w14:paraId="2C92E1FB" w14:textId="5BCDB3AF"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Е) </w:t>
      </w:r>
      <w:r w:rsidR="00C56E9F" w:rsidRPr="00EA0B76">
        <w:rPr>
          <w:rFonts w:ascii="Times New Roman" w:eastAsia="Times New Roman" w:hAnsi="Times New Roman" w:cs="Times New Roman"/>
          <w:sz w:val="28"/>
          <w:szCs w:val="28"/>
          <w:lang w:eastAsia="ru-RU"/>
        </w:rPr>
        <w:t>Анализ частотности возникновения рисков</w:t>
      </w:r>
    </w:p>
    <w:p w14:paraId="4595117D" w14:textId="77777777" w:rsidR="007E135C" w:rsidRPr="00EA0B76" w:rsidRDefault="007E135C" w:rsidP="007E135C">
      <w:pPr>
        <w:spacing w:after="0"/>
        <w:jc w:val="both"/>
        <w:rPr>
          <w:rFonts w:ascii="Times New Roman" w:eastAsia="Times New Roman" w:hAnsi="Times New Roman" w:cs="Times New Roman"/>
          <w:sz w:val="28"/>
          <w:szCs w:val="28"/>
          <w:lang w:eastAsia="ru-RU"/>
        </w:rPr>
      </w:pPr>
    </w:p>
    <w:p w14:paraId="208EC447" w14:textId="3B431E8B"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11. Модель оценки </w:t>
      </w:r>
      <w:r w:rsidR="006E2F2B">
        <w:rPr>
          <w:rFonts w:ascii="Times New Roman" w:eastAsia="Times New Roman" w:hAnsi="Times New Roman" w:cs="Times New Roman"/>
          <w:sz w:val="28"/>
          <w:szCs w:val="28"/>
          <w:lang w:eastAsia="ru-RU"/>
        </w:rPr>
        <w:t>вероятности банкротства Р. Лиса</w:t>
      </w:r>
      <w:r w:rsidRPr="00EA0B76">
        <w:rPr>
          <w:rFonts w:ascii="Times New Roman" w:eastAsia="Times New Roman" w:hAnsi="Times New Roman" w:cs="Times New Roman"/>
          <w:sz w:val="28"/>
          <w:szCs w:val="28"/>
          <w:lang w:eastAsia="ru-RU"/>
        </w:rPr>
        <w:t xml:space="preserve"> описывается уравнением:</w:t>
      </w:r>
    </w:p>
    <w:p w14:paraId="200C8EB8" w14:textId="6ABFA183" w:rsidR="007E135C" w:rsidRPr="00EA0B76" w:rsidRDefault="007E135C" w:rsidP="007E135C">
      <w:pPr>
        <w:spacing w:after="0"/>
        <w:jc w:val="both"/>
        <w:rPr>
          <w:rFonts w:ascii="Times New Roman" w:eastAsia="Times New Roman" w:hAnsi="Times New Roman" w:cs="Times New Roman"/>
          <w:sz w:val="28"/>
          <w:szCs w:val="28"/>
          <w:lang w:val="en-US" w:eastAsia="ru-RU"/>
        </w:rPr>
      </w:pPr>
      <w:r w:rsidRPr="00EA0B76">
        <w:rPr>
          <w:rFonts w:ascii="Times New Roman" w:eastAsia="Times New Roman" w:hAnsi="Times New Roman" w:cs="Times New Roman"/>
          <w:sz w:val="28"/>
          <w:szCs w:val="28"/>
          <w:lang w:eastAsia="ru-RU"/>
        </w:rPr>
        <w:t>А</w:t>
      </w:r>
      <w:r w:rsidRPr="00EA0B76">
        <w:rPr>
          <w:rFonts w:ascii="Times New Roman" w:eastAsia="Times New Roman" w:hAnsi="Times New Roman" w:cs="Times New Roman"/>
          <w:sz w:val="28"/>
          <w:szCs w:val="28"/>
          <w:lang w:val="en-US" w:eastAsia="ru-RU"/>
        </w:rPr>
        <w:t>) Z=1,2A+1,4B+3,3C+0,6D+0,999E</w:t>
      </w:r>
    </w:p>
    <w:p w14:paraId="1CCBE1CB" w14:textId="1C584EB6" w:rsidR="007E135C" w:rsidRPr="00EA0B76" w:rsidRDefault="007E135C" w:rsidP="007E135C">
      <w:pPr>
        <w:spacing w:after="0"/>
        <w:jc w:val="both"/>
        <w:rPr>
          <w:rFonts w:ascii="Times New Roman" w:eastAsia="Times New Roman" w:hAnsi="Times New Roman" w:cs="Times New Roman"/>
          <w:sz w:val="28"/>
          <w:szCs w:val="28"/>
          <w:lang w:val="en-US" w:eastAsia="ru-RU"/>
        </w:rPr>
      </w:pPr>
      <w:r w:rsidRPr="00EA0B76">
        <w:rPr>
          <w:rFonts w:ascii="Times New Roman" w:eastAsia="Times New Roman" w:hAnsi="Times New Roman" w:cs="Times New Roman"/>
          <w:sz w:val="28"/>
          <w:szCs w:val="28"/>
          <w:lang w:eastAsia="ru-RU"/>
        </w:rPr>
        <w:t>Б</w:t>
      </w:r>
      <w:r w:rsidRPr="00EA0B76">
        <w:rPr>
          <w:rFonts w:ascii="Times New Roman" w:eastAsia="Times New Roman" w:hAnsi="Times New Roman" w:cs="Times New Roman"/>
          <w:sz w:val="28"/>
          <w:szCs w:val="28"/>
          <w:lang w:val="en-US" w:eastAsia="ru-RU"/>
        </w:rPr>
        <w:t>) Z=0,53X1+0,13X2+0,18X3+0,16X4</w:t>
      </w:r>
    </w:p>
    <w:p w14:paraId="46ADD0AC" w14:textId="71DF0F91" w:rsidR="007E135C"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r w:rsidR="007E135C" w:rsidRPr="00EA0B76">
        <w:rPr>
          <w:rFonts w:ascii="Times New Roman" w:eastAsia="Times New Roman" w:hAnsi="Times New Roman" w:cs="Times New Roman"/>
          <w:sz w:val="28"/>
          <w:szCs w:val="28"/>
          <w:lang w:eastAsia="ru-RU"/>
        </w:rPr>
        <w:t>Z=0,063X1+0,092X2+0,057X3+0,001X4</w:t>
      </w:r>
    </w:p>
    <w:p w14:paraId="162A45B1" w14:textId="77777777" w:rsidR="007E135C" w:rsidRPr="00EA0B76" w:rsidRDefault="007E135C" w:rsidP="007E135C">
      <w:pPr>
        <w:spacing w:after="0" w:line="276" w:lineRule="auto"/>
        <w:jc w:val="both"/>
        <w:rPr>
          <w:rFonts w:ascii="Times New Roman" w:eastAsia="Times New Roman" w:hAnsi="Times New Roman" w:cs="Times New Roman"/>
          <w:sz w:val="28"/>
          <w:szCs w:val="28"/>
          <w:lang w:eastAsia="ru-RU"/>
        </w:rPr>
      </w:pPr>
    </w:p>
    <w:p w14:paraId="6A4AB808" w14:textId="57F18D34"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12. При оценке </w:t>
      </w:r>
      <w:proofErr w:type="spellStart"/>
      <w:r w:rsidRPr="00EA0B76">
        <w:rPr>
          <w:rFonts w:ascii="Times New Roman" w:eastAsia="Times New Roman" w:hAnsi="Times New Roman" w:cs="Times New Roman"/>
          <w:sz w:val="28"/>
          <w:szCs w:val="28"/>
          <w:lang w:eastAsia="ru-RU"/>
        </w:rPr>
        <w:t>VaR</w:t>
      </w:r>
      <w:proofErr w:type="spellEnd"/>
      <w:r w:rsidRPr="00EA0B76">
        <w:rPr>
          <w:rFonts w:ascii="Times New Roman" w:eastAsia="Times New Roman" w:hAnsi="Times New Roman" w:cs="Times New Roman"/>
          <w:sz w:val="28"/>
          <w:szCs w:val="28"/>
          <w:lang w:eastAsia="ru-RU"/>
        </w:rPr>
        <w:t xml:space="preserve"> уровен</w:t>
      </w:r>
      <w:r w:rsidR="006E2F2B">
        <w:rPr>
          <w:rFonts w:ascii="Times New Roman" w:eastAsia="Times New Roman" w:hAnsi="Times New Roman" w:cs="Times New Roman"/>
          <w:sz w:val="28"/>
          <w:szCs w:val="28"/>
          <w:lang w:eastAsia="ru-RU"/>
        </w:rPr>
        <w:t>ь допустимого риска был принят равным</w:t>
      </w:r>
      <w:r w:rsidRPr="00EA0B76">
        <w:rPr>
          <w:rFonts w:ascii="Times New Roman" w:eastAsia="Times New Roman" w:hAnsi="Times New Roman" w:cs="Times New Roman"/>
          <w:sz w:val="28"/>
          <w:szCs w:val="28"/>
          <w:lang w:eastAsia="ru-RU"/>
        </w:rPr>
        <w:t xml:space="preserve"> 99%, временной горизонт 10 дней.  После проведения расчетов аналитик получил значение </w:t>
      </w:r>
      <w:proofErr w:type="spellStart"/>
      <w:r w:rsidRPr="00EA0B76">
        <w:rPr>
          <w:rFonts w:ascii="Times New Roman" w:eastAsia="Times New Roman" w:hAnsi="Times New Roman" w:cs="Times New Roman"/>
          <w:sz w:val="28"/>
          <w:szCs w:val="28"/>
          <w:lang w:eastAsia="ru-RU"/>
        </w:rPr>
        <w:t>VaR</w:t>
      </w:r>
      <w:proofErr w:type="spellEnd"/>
      <w:r w:rsidRPr="00EA0B76">
        <w:rPr>
          <w:rFonts w:ascii="Times New Roman" w:eastAsia="Times New Roman" w:hAnsi="Times New Roman" w:cs="Times New Roman"/>
          <w:sz w:val="28"/>
          <w:szCs w:val="28"/>
          <w:lang w:eastAsia="ru-RU"/>
        </w:rPr>
        <w:t>, равное 47,2 денеж</w:t>
      </w:r>
      <w:r w:rsidR="006E2F2B">
        <w:rPr>
          <w:rFonts w:ascii="Times New Roman" w:eastAsia="Times New Roman" w:hAnsi="Times New Roman" w:cs="Times New Roman"/>
          <w:sz w:val="28"/>
          <w:szCs w:val="28"/>
          <w:lang w:eastAsia="ru-RU"/>
        </w:rPr>
        <w:t>ных единиц. Это означает, что…</w:t>
      </w:r>
      <w:r w:rsidRPr="00EA0B76">
        <w:rPr>
          <w:rFonts w:ascii="Times New Roman" w:eastAsia="Times New Roman" w:hAnsi="Times New Roman" w:cs="Times New Roman"/>
          <w:sz w:val="28"/>
          <w:szCs w:val="28"/>
          <w:lang w:eastAsia="ru-RU"/>
        </w:rPr>
        <w:tab/>
      </w:r>
    </w:p>
    <w:p w14:paraId="4F83056A" w14:textId="0C33ABB0"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А) </w:t>
      </w:r>
      <w:proofErr w:type="gramStart"/>
      <w:r w:rsidRPr="00EA0B76">
        <w:rPr>
          <w:rFonts w:ascii="Times New Roman" w:eastAsia="Times New Roman" w:hAnsi="Times New Roman" w:cs="Times New Roman"/>
          <w:sz w:val="28"/>
          <w:szCs w:val="28"/>
          <w:lang w:eastAsia="ru-RU"/>
        </w:rPr>
        <w:t>С</w:t>
      </w:r>
      <w:proofErr w:type="gramEnd"/>
      <w:r w:rsidRPr="00EA0B76">
        <w:rPr>
          <w:rFonts w:ascii="Times New Roman" w:eastAsia="Times New Roman" w:hAnsi="Times New Roman" w:cs="Times New Roman"/>
          <w:sz w:val="28"/>
          <w:szCs w:val="28"/>
          <w:lang w:eastAsia="ru-RU"/>
        </w:rPr>
        <w:t xml:space="preserve"> вероятностью 99% убытки не</w:t>
      </w:r>
      <w:r w:rsidR="006E2F2B">
        <w:rPr>
          <w:rFonts w:ascii="Times New Roman" w:eastAsia="Times New Roman" w:hAnsi="Times New Roman" w:cs="Times New Roman"/>
          <w:sz w:val="28"/>
          <w:szCs w:val="28"/>
          <w:lang w:eastAsia="ru-RU"/>
        </w:rPr>
        <w:t xml:space="preserve"> превысят 47,2 денежных единиц в течение 10 </w:t>
      </w:r>
      <w:r w:rsidRPr="00EA0B76">
        <w:rPr>
          <w:rFonts w:ascii="Times New Roman" w:eastAsia="Times New Roman" w:hAnsi="Times New Roman" w:cs="Times New Roman"/>
          <w:sz w:val="28"/>
          <w:szCs w:val="28"/>
          <w:lang w:eastAsia="ru-RU"/>
        </w:rPr>
        <w:t>дней</w:t>
      </w:r>
    </w:p>
    <w:p w14:paraId="70738CAB" w14:textId="33536074"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Б) </w:t>
      </w:r>
      <w:proofErr w:type="gramStart"/>
      <w:r w:rsidRPr="00EA0B76">
        <w:rPr>
          <w:rFonts w:ascii="Times New Roman" w:eastAsia="Times New Roman" w:hAnsi="Times New Roman" w:cs="Times New Roman"/>
          <w:sz w:val="28"/>
          <w:szCs w:val="28"/>
          <w:lang w:eastAsia="ru-RU"/>
        </w:rPr>
        <w:t>С</w:t>
      </w:r>
      <w:proofErr w:type="gramEnd"/>
      <w:r w:rsidRPr="00EA0B76">
        <w:rPr>
          <w:rFonts w:ascii="Times New Roman" w:eastAsia="Times New Roman" w:hAnsi="Times New Roman" w:cs="Times New Roman"/>
          <w:sz w:val="28"/>
          <w:szCs w:val="28"/>
          <w:lang w:eastAsia="ru-RU"/>
        </w:rPr>
        <w:t xml:space="preserve"> вероятностью 1 % убытки</w:t>
      </w:r>
      <w:r w:rsidR="006E2F2B">
        <w:rPr>
          <w:rFonts w:ascii="Times New Roman" w:eastAsia="Times New Roman" w:hAnsi="Times New Roman" w:cs="Times New Roman"/>
          <w:sz w:val="28"/>
          <w:szCs w:val="28"/>
          <w:lang w:eastAsia="ru-RU"/>
        </w:rPr>
        <w:t xml:space="preserve"> превысят 47,2 денежных единиц в течение 10 </w:t>
      </w:r>
      <w:r w:rsidRPr="00EA0B76">
        <w:rPr>
          <w:rFonts w:ascii="Times New Roman" w:eastAsia="Times New Roman" w:hAnsi="Times New Roman" w:cs="Times New Roman"/>
          <w:sz w:val="28"/>
          <w:szCs w:val="28"/>
          <w:lang w:eastAsia="ru-RU"/>
        </w:rPr>
        <w:t>дней</w:t>
      </w:r>
    </w:p>
    <w:p w14:paraId="1BE8822C" w14:textId="598313E9"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В) </w:t>
      </w:r>
      <w:proofErr w:type="gramStart"/>
      <w:r w:rsidRPr="00EA0B76">
        <w:rPr>
          <w:rFonts w:ascii="Times New Roman" w:eastAsia="Times New Roman" w:hAnsi="Times New Roman" w:cs="Times New Roman"/>
          <w:sz w:val="28"/>
          <w:szCs w:val="28"/>
          <w:lang w:eastAsia="ru-RU"/>
        </w:rPr>
        <w:t>С</w:t>
      </w:r>
      <w:proofErr w:type="gramEnd"/>
      <w:r w:rsidRPr="00EA0B76">
        <w:rPr>
          <w:rFonts w:ascii="Times New Roman" w:eastAsia="Times New Roman" w:hAnsi="Times New Roman" w:cs="Times New Roman"/>
          <w:sz w:val="28"/>
          <w:szCs w:val="28"/>
          <w:lang w:eastAsia="ru-RU"/>
        </w:rPr>
        <w:t xml:space="preserve"> вероятностью 99% убытки превысят 47,2 </w:t>
      </w:r>
      <w:r w:rsidR="006E2F2B">
        <w:rPr>
          <w:rFonts w:ascii="Times New Roman" w:eastAsia="Times New Roman" w:hAnsi="Times New Roman" w:cs="Times New Roman"/>
          <w:sz w:val="28"/>
          <w:szCs w:val="28"/>
          <w:lang w:eastAsia="ru-RU"/>
        </w:rPr>
        <w:t>денежных единиц через 10</w:t>
      </w:r>
      <w:r w:rsidRPr="00EA0B76">
        <w:rPr>
          <w:rFonts w:ascii="Times New Roman" w:eastAsia="Times New Roman" w:hAnsi="Times New Roman" w:cs="Times New Roman"/>
          <w:sz w:val="28"/>
          <w:szCs w:val="28"/>
          <w:lang w:eastAsia="ru-RU"/>
        </w:rPr>
        <w:t xml:space="preserve"> дней</w:t>
      </w:r>
    </w:p>
    <w:p w14:paraId="65E13958" w14:textId="72FBC0E5" w:rsidR="007E135C" w:rsidRPr="00EA0B76" w:rsidRDefault="006E2F2B" w:rsidP="007E135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С вероятностью 1% убытки не</w:t>
      </w:r>
      <w:r w:rsidR="007E135C" w:rsidRPr="00EA0B76">
        <w:rPr>
          <w:rFonts w:ascii="Times New Roman" w:eastAsia="Times New Roman" w:hAnsi="Times New Roman" w:cs="Times New Roman"/>
          <w:sz w:val="28"/>
          <w:szCs w:val="28"/>
          <w:lang w:eastAsia="ru-RU"/>
        </w:rPr>
        <w:t xml:space="preserve"> превысят 47,2 денежных единиц в течение   </w:t>
      </w:r>
      <w:proofErr w:type="gramStart"/>
      <w:r w:rsidR="007E135C" w:rsidRPr="00EA0B76">
        <w:rPr>
          <w:rFonts w:ascii="Times New Roman" w:eastAsia="Times New Roman" w:hAnsi="Times New Roman" w:cs="Times New Roman"/>
          <w:sz w:val="28"/>
          <w:szCs w:val="28"/>
          <w:lang w:eastAsia="ru-RU"/>
        </w:rPr>
        <w:t>10  дней</w:t>
      </w:r>
      <w:proofErr w:type="gramEnd"/>
    </w:p>
    <w:p w14:paraId="6F92B373" w14:textId="77777777" w:rsidR="007E135C" w:rsidRPr="00EA0B76" w:rsidRDefault="007E135C" w:rsidP="007E135C">
      <w:pPr>
        <w:spacing w:after="0" w:line="276" w:lineRule="auto"/>
        <w:jc w:val="both"/>
        <w:rPr>
          <w:rFonts w:ascii="Times New Roman" w:eastAsia="Times New Roman" w:hAnsi="Times New Roman" w:cs="Times New Roman"/>
          <w:sz w:val="28"/>
          <w:szCs w:val="28"/>
          <w:lang w:eastAsia="ru-RU"/>
        </w:rPr>
      </w:pPr>
    </w:p>
    <w:p w14:paraId="106708E8" w14:textId="7DE2C947"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13. Предприниматель планирует производить и продавать товар Х. Он может купить его по 5 </w:t>
      </w:r>
      <w:proofErr w:type="spellStart"/>
      <w:r w:rsidRPr="00EA0B76">
        <w:rPr>
          <w:rFonts w:ascii="Times New Roman" w:eastAsia="Times New Roman" w:hAnsi="Times New Roman" w:cs="Times New Roman"/>
          <w:sz w:val="28"/>
          <w:szCs w:val="28"/>
          <w:lang w:eastAsia="ru-RU"/>
        </w:rPr>
        <w:t>д.ед</w:t>
      </w:r>
      <w:proofErr w:type="spellEnd"/>
      <w:r w:rsidRPr="00EA0B76">
        <w:rPr>
          <w:rFonts w:ascii="Times New Roman" w:eastAsia="Times New Roman" w:hAnsi="Times New Roman" w:cs="Times New Roman"/>
          <w:sz w:val="28"/>
          <w:szCs w:val="28"/>
          <w:lang w:eastAsia="ru-RU"/>
        </w:rPr>
        <w:t xml:space="preserve">., а продавать по 9 </w:t>
      </w:r>
      <w:proofErr w:type="spellStart"/>
      <w:r w:rsidRPr="00EA0B76">
        <w:rPr>
          <w:rFonts w:ascii="Times New Roman" w:eastAsia="Times New Roman" w:hAnsi="Times New Roman" w:cs="Times New Roman"/>
          <w:sz w:val="28"/>
          <w:szCs w:val="28"/>
          <w:lang w:eastAsia="ru-RU"/>
        </w:rPr>
        <w:t>д.ед</w:t>
      </w:r>
      <w:proofErr w:type="spellEnd"/>
      <w:r w:rsidRPr="00EA0B76">
        <w:rPr>
          <w:rFonts w:ascii="Times New Roman" w:eastAsia="Times New Roman" w:hAnsi="Times New Roman" w:cs="Times New Roman"/>
          <w:sz w:val="28"/>
          <w:szCs w:val="28"/>
          <w:lang w:eastAsia="ru-RU"/>
        </w:rPr>
        <w:t xml:space="preserve">.  Постоянные расходы </w:t>
      </w:r>
      <w:r w:rsidR="006E2F2B">
        <w:rPr>
          <w:rFonts w:ascii="Times New Roman" w:eastAsia="Times New Roman" w:hAnsi="Times New Roman" w:cs="Times New Roman"/>
          <w:sz w:val="28"/>
          <w:szCs w:val="28"/>
          <w:lang w:eastAsia="ru-RU"/>
        </w:rPr>
        <w:t>составляют</w:t>
      </w:r>
      <w:r w:rsidRPr="00EA0B76">
        <w:rPr>
          <w:rFonts w:ascii="Times New Roman" w:eastAsia="Times New Roman" w:hAnsi="Times New Roman" w:cs="Times New Roman"/>
          <w:sz w:val="28"/>
          <w:szCs w:val="28"/>
          <w:lang w:eastAsia="ru-RU"/>
        </w:rPr>
        <w:t xml:space="preserve"> 2000 </w:t>
      </w:r>
      <w:proofErr w:type="spellStart"/>
      <w:r w:rsidRPr="00EA0B76">
        <w:rPr>
          <w:rFonts w:ascii="Times New Roman" w:eastAsia="Times New Roman" w:hAnsi="Times New Roman" w:cs="Times New Roman"/>
          <w:sz w:val="28"/>
          <w:szCs w:val="28"/>
          <w:lang w:eastAsia="ru-RU"/>
        </w:rPr>
        <w:t>д.ед</w:t>
      </w:r>
      <w:proofErr w:type="spellEnd"/>
      <w:r w:rsidRPr="00EA0B76">
        <w:rPr>
          <w:rFonts w:ascii="Times New Roman" w:eastAsia="Times New Roman" w:hAnsi="Times New Roman" w:cs="Times New Roman"/>
          <w:sz w:val="28"/>
          <w:szCs w:val="28"/>
          <w:lang w:eastAsia="ru-RU"/>
        </w:rPr>
        <w:t>.. Определите операционный леверидж (точку безубыточности) предпринимателя.</w:t>
      </w:r>
    </w:p>
    <w:p w14:paraId="5BCD6500" w14:textId="5D0C1DD7"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А) 222 единицы товара</w:t>
      </w:r>
    </w:p>
    <w:p w14:paraId="71A89E18" w14:textId="1E9FC009"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Б) 500 единиц товара</w:t>
      </w:r>
    </w:p>
    <w:p w14:paraId="6CC5EA8A" w14:textId="5D66A35C"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В) 400 единиц товара </w:t>
      </w:r>
    </w:p>
    <w:p w14:paraId="63519674" w14:textId="5D46B6AF" w:rsidR="007E135C" w:rsidRPr="00EA0B76" w:rsidRDefault="007E135C" w:rsidP="007E135C">
      <w:pPr>
        <w:spacing w:after="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lastRenderedPageBreak/>
        <w:t>Г) 550 единиц товара</w:t>
      </w:r>
    </w:p>
    <w:p w14:paraId="08E58AC4" w14:textId="77777777" w:rsidR="00C56E9F" w:rsidRPr="00EA0B76" w:rsidRDefault="00C56E9F" w:rsidP="007E135C">
      <w:pPr>
        <w:spacing w:after="0" w:line="240" w:lineRule="auto"/>
        <w:ind w:left="360"/>
        <w:jc w:val="both"/>
        <w:rPr>
          <w:rFonts w:ascii="Times New Roman" w:eastAsia="Times New Roman" w:hAnsi="Times New Roman" w:cs="Times New Roman"/>
          <w:sz w:val="28"/>
          <w:szCs w:val="28"/>
          <w:highlight w:val="yellow"/>
          <w:lang w:eastAsia="ru-RU"/>
        </w:rPr>
      </w:pPr>
    </w:p>
    <w:p w14:paraId="2DAC61BE" w14:textId="7466A345"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14. Выберите наилучшее соотношение структуры баланса с точки зрения минимизации рисков хозяйственной деятельности:</w:t>
      </w:r>
    </w:p>
    <w:p w14:paraId="492E7A6F" w14:textId="2D04BD2E"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А) Доля собственного капитала 0,4; доля собственного оборотного капитала 0,5; плечо финансового рычага 0,43</w:t>
      </w:r>
    </w:p>
    <w:p w14:paraId="171BC7F2" w14:textId="354059E4"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Б) Доля собственного капитала 0,53; доля собственного оборотного капитала 0,4; плечо финансового рычага 1,05</w:t>
      </w:r>
    </w:p>
    <w:p w14:paraId="18EBBB62" w14:textId="702B2041" w:rsidR="007E135C" w:rsidRPr="00EA0B76" w:rsidRDefault="006E2F2B" w:rsidP="007E135C">
      <w:pPr>
        <w:spacing w:after="0" w:line="240" w:lineRule="auto"/>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lang w:eastAsia="ru-RU"/>
        </w:rPr>
        <w:t xml:space="preserve">В) </w:t>
      </w:r>
      <w:r w:rsidR="007E135C" w:rsidRPr="00EA0B76">
        <w:rPr>
          <w:rFonts w:ascii="Times New Roman" w:eastAsia="Times New Roman" w:hAnsi="Times New Roman" w:cs="Times New Roman"/>
          <w:sz w:val="28"/>
          <w:szCs w:val="28"/>
          <w:lang w:eastAsia="ru-RU"/>
        </w:rPr>
        <w:t>Доля собственного капитала фирмы 0,7; доля собственного оборотного капитала 0,8; плечо финансового рычага 0,7</w:t>
      </w:r>
    </w:p>
    <w:p w14:paraId="374502EE" w14:textId="77777777" w:rsidR="007E135C" w:rsidRPr="00EA0B76" w:rsidRDefault="007E135C" w:rsidP="00C56E9F">
      <w:pPr>
        <w:spacing w:after="0" w:line="240" w:lineRule="auto"/>
        <w:ind w:left="360"/>
        <w:jc w:val="both"/>
        <w:rPr>
          <w:rFonts w:ascii="Times New Roman" w:eastAsia="Times New Roman" w:hAnsi="Times New Roman" w:cs="Times New Roman"/>
          <w:sz w:val="28"/>
          <w:szCs w:val="28"/>
          <w:highlight w:val="yellow"/>
          <w:lang w:eastAsia="ru-RU"/>
        </w:rPr>
      </w:pPr>
    </w:p>
    <w:p w14:paraId="1824F5CA" w14:textId="76339E98" w:rsidR="007E135C" w:rsidRPr="00EA0B76" w:rsidRDefault="006E2F2B" w:rsidP="007E135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 При учете рисков и принятии</w:t>
      </w:r>
      <w:r w:rsidR="007E135C" w:rsidRPr="00EA0B76">
        <w:rPr>
          <w:rFonts w:ascii="Times New Roman" w:eastAsia="Times New Roman" w:hAnsi="Times New Roman" w:cs="Times New Roman"/>
          <w:sz w:val="28"/>
          <w:szCs w:val="28"/>
          <w:lang w:eastAsia="ru-RU"/>
        </w:rPr>
        <w:t xml:space="preserve"> решений без </w:t>
      </w:r>
      <w:proofErr w:type="gramStart"/>
      <w:r w:rsidR="007E135C" w:rsidRPr="00EA0B76">
        <w:rPr>
          <w:rFonts w:ascii="Times New Roman" w:eastAsia="Times New Roman" w:hAnsi="Times New Roman" w:cs="Times New Roman"/>
          <w:sz w:val="28"/>
          <w:szCs w:val="28"/>
          <w:lang w:eastAsia="ru-RU"/>
        </w:rPr>
        <w:t>использования  численных</w:t>
      </w:r>
      <w:proofErr w:type="gramEnd"/>
      <w:r w:rsidR="007E135C" w:rsidRPr="00EA0B76">
        <w:rPr>
          <w:rFonts w:ascii="Times New Roman" w:eastAsia="Times New Roman" w:hAnsi="Times New Roman" w:cs="Times New Roman"/>
          <w:sz w:val="28"/>
          <w:szCs w:val="28"/>
          <w:lang w:eastAsia="ru-RU"/>
        </w:rPr>
        <w:t xml:space="preserve"> значений вероятностей, позицию руководителя, совершенно не склонного рисковать и отличающегося крайним пессимизмом, отражает:</w:t>
      </w:r>
    </w:p>
    <w:p w14:paraId="5CF5F9A2" w14:textId="4E0D128C"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А) Минимаксное решение</w:t>
      </w:r>
    </w:p>
    <w:p w14:paraId="63769EFB" w14:textId="553D3799"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Б) </w:t>
      </w:r>
      <w:proofErr w:type="spellStart"/>
      <w:r w:rsidRPr="00EA0B76">
        <w:rPr>
          <w:rFonts w:ascii="Times New Roman" w:eastAsia="Times New Roman" w:hAnsi="Times New Roman" w:cs="Times New Roman"/>
          <w:sz w:val="28"/>
          <w:szCs w:val="28"/>
          <w:lang w:eastAsia="ru-RU"/>
        </w:rPr>
        <w:t>Максиминное</w:t>
      </w:r>
      <w:proofErr w:type="spellEnd"/>
      <w:r w:rsidRPr="00EA0B76">
        <w:rPr>
          <w:rFonts w:ascii="Times New Roman" w:eastAsia="Times New Roman" w:hAnsi="Times New Roman" w:cs="Times New Roman"/>
          <w:sz w:val="28"/>
          <w:szCs w:val="28"/>
          <w:lang w:eastAsia="ru-RU"/>
        </w:rPr>
        <w:t xml:space="preserve"> решение</w:t>
      </w:r>
    </w:p>
    <w:p w14:paraId="58BDE8EF" w14:textId="4E5065F6"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В) </w:t>
      </w:r>
      <w:proofErr w:type="spellStart"/>
      <w:r w:rsidRPr="00EA0B76">
        <w:rPr>
          <w:rFonts w:ascii="Times New Roman" w:eastAsia="Times New Roman" w:hAnsi="Times New Roman" w:cs="Times New Roman"/>
          <w:sz w:val="28"/>
          <w:szCs w:val="28"/>
          <w:lang w:eastAsia="ru-RU"/>
        </w:rPr>
        <w:t>Максимаксное</w:t>
      </w:r>
      <w:proofErr w:type="spellEnd"/>
      <w:r w:rsidRPr="00EA0B76">
        <w:rPr>
          <w:rFonts w:ascii="Times New Roman" w:eastAsia="Times New Roman" w:hAnsi="Times New Roman" w:cs="Times New Roman"/>
          <w:sz w:val="28"/>
          <w:szCs w:val="28"/>
          <w:lang w:eastAsia="ru-RU"/>
        </w:rPr>
        <w:t xml:space="preserve"> решение</w:t>
      </w:r>
    </w:p>
    <w:p w14:paraId="1147A013" w14:textId="039A7A77"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Г) Решение, принятое на основе критерия Гурвица</w:t>
      </w:r>
    </w:p>
    <w:p w14:paraId="63246AED" w14:textId="77777777" w:rsidR="007E135C" w:rsidRPr="00EA0B76" w:rsidRDefault="007E135C" w:rsidP="007E135C">
      <w:pPr>
        <w:spacing w:after="0" w:line="240" w:lineRule="auto"/>
        <w:jc w:val="both"/>
        <w:rPr>
          <w:rFonts w:ascii="Times New Roman" w:eastAsia="Times New Roman" w:hAnsi="Times New Roman" w:cs="Times New Roman"/>
          <w:sz w:val="28"/>
          <w:szCs w:val="28"/>
          <w:lang w:eastAsia="ru-RU"/>
        </w:rPr>
      </w:pPr>
    </w:p>
    <w:p w14:paraId="678AFE5B" w14:textId="3E9D4D66" w:rsidR="0017238E" w:rsidRPr="00745618" w:rsidRDefault="0017238E" w:rsidP="0017238E">
      <w:pPr>
        <w:spacing w:after="0" w:line="360" w:lineRule="auto"/>
        <w:contextualSpacing/>
        <w:jc w:val="center"/>
        <w:rPr>
          <w:rFonts w:ascii="Times New Roman" w:eastAsia="Times New Roman" w:hAnsi="Times New Roman" w:cs="Times New Roman"/>
          <w:b/>
          <w:sz w:val="28"/>
          <w:szCs w:val="28"/>
          <w:lang w:eastAsia="ru-RU"/>
        </w:rPr>
      </w:pPr>
      <w:r w:rsidRPr="00745618">
        <w:rPr>
          <w:rFonts w:ascii="Times New Roman" w:eastAsia="Times New Roman" w:hAnsi="Times New Roman" w:cs="Times New Roman"/>
          <w:b/>
          <w:sz w:val="28"/>
          <w:szCs w:val="28"/>
          <w:lang w:eastAsia="ru-RU"/>
        </w:rPr>
        <w:t xml:space="preserve">Общие требования к </w:t>
      </w:r>
      <w:r w:rsidR="00C727D7" w:rsidRPr="00745618">
        <w:rPr>
          <w:rFonts w:ascii="Times New Roman" w:eastAsia="Times New Roman" w:hAnsi="Times New Roman" w:cs="Times New Roman"/>
          <w:b/>
          <w:sz w:val="28"/>
          <w:szCs w:val="28"/>
          <w:lang w:eastAsia="ru-RU"/>
        </w:rPr>
        <w:t xml:space="preserve">выполнению и </w:t>
      </w:r>
      <w:r w:rsidRPr="00745618">
        <w:rPr>
          <w:rFonts w:ascii="Times New Roman" w:eastAsia="Times New Roman" w:hAnsi="Times New Roman" w:cs="Times New Roman"/>
          <w:b/>
          <w:sz w:val="28"/>
          <w:szCs w:val="28"/>
          <w:lang w:eastAsia="ru-RU"/>
        </w:rPr>
        <w:t xml:space="preserve">оформлению контрольной работы </w:t>
      </w:r>
    </w:p>
    <w:p w14:paraId="29375273" w14:textId="77777777" w:rsidR="00C727D7" w:rsidRPr="00745618" w:rsidRDefault="00C727D7" w:rsidP="00C727D7">
      <w:pPr>
        <w:spacing w:after="0" w:line="276" w:lineRule="auto"/>
        <w:ind w:firstLine="709"/>
        <w:jc w:val="both"/>
        <w:rPr>
          <w:rFonts w:ascii="Times New Roman" w:hAnsi="Times New Roman" w:cs="Times New Roman"/>
          <w:sz w:val="28"/>
          <w:szCs w:val="28"/>
        </w:rPr>
      </w:pPr>
      <w:r w:rsidRPr="00745618">
        <w:rPr>
          <w:rFonts w:ascii="Times New Roman" w:hAnsi="Times New Roman" w:cs="Times New Roman"/>
          <w:sz w:val="28"/>
          <w:szCs w:val="28"/>
        </w:rPr>
        <w:t>Для выбранного предприятия сформировать систему управления рисками.</w:t>
      </w:r>
    </w:p>
    <w:p w14:paraId="4A62D833" w14:textId="77777777" w:rsidR="00C727D7" w:rsidRPr="00745618" w:rsidRDefault="00C727D7" w:rsidP="00C727D7">
      <w:pPr>
        <w:numPr>
          <w:ilvl w:val="0"/>
          <w:numId w:val="22"/>
        </w:numPr>
        <w:spacing w:after="0" w:line="276" w:lineRule="auto"/>
        <w:ind w:left="0" w:firstLine="709"/>
        <w:contextualSpacing/>
        <w:jc w:val="both"/>
        <w:rPr>
          <w:rFonts w:ascii="Times New Roman" w:hAnsi="Times New Roman" w:cs="Times New Roman"/>
          <w:sz w:val="28"/>
          <w:szCs w:val="28"/>
        </w:rPr>
      </w:pPr>
      <w:r w:rsidRPr="00745618">
        <w:rPr>
          <w:rFonts w:ascii="Times New Roman" w:hAnsi="Times New Roman" w:cs="Times New Roman"/>
          <w:sz w:val="28"/>
          <w:szCs w:val="28"/>
        </w:rPr>
        <w:t xml:space="preserve">Представить краткую характеристику предприятия (описание деятельности, организационной структура, основных бизнес-процессов (цепочка создания ценности, холст </w:t>
      </w:r>
      <w:proofErr w:type="spellStart"/>
      <w:r w:rsidRPr="00745618">
        <w:rPr>
          <w:rFonts w:ascii="Times New Roman" w:hAnsi="Times New Roman" w:cs="Times New Roman"/>
          <w:sz w:val="28"/>
          <w:szCs w:val="28"/>
        </w:rPr>
        <w:t>Остервальдера</w:t>
      </w:r>
      <w:proofErr w:type="spellEnd"/>
      <w:r w:rsidRPr="00745618">
        <w:rPr>
          <w:rFonts w:ascii="Times New Roman" w:hAnsi="Times New Roman" w:cs="Times New Roman"/>
          <w:sz w:val="28"/>
          <w:szCs w:val="28"/>
        </w:rPr>
        <w:t>);</w:t>
      </w:r>
    </w:p>
    <w:p w14:paraId="4D0CEEE0" w14:textId="77777777" w:rsidR="00C727D7" w:rsidRPr="00745618" w:rsidRDefault="00C727D7" w:rsidP="00C727D7">
      <w:pPr>
        <w:numPr>
          <w:ilvl w:val="0"/>
          <w:numId w:val="22"/>
        </w:numPr>
        <w:spacing w:after="0" w:line="276" w:lineRule="auto"/>
        <w:ind w:left="0" w:firstLine="709"/>
        <w:contextualSpacing/>
        <w:jc w:val="both"/>
        <w:rPr>
          <w:rFonts w:ascii="Times New Roman" w:hAnsi="Times New Roman" w:cs="Times New Roman"/>
          <w:sz w:val="28"/>
          <w:szCs w:val="28"/>
        </w:rPr>
      </w:pPr>
      <w:r w:rsidRPr="00745618">
        <w:rPr>
          <w:rFonts w:ascii="Times New Roman" w:hAnsi="Times New Roman" w:cs="Times New Roman"/>
          <w:sz w:val="28"/>
          <w:szCs w:val="28"/>
        </w:rPr>
        <w:t>Представить характеристику отрасли и конкурентной среды, выделить отраслевые риски и угрозы (</w:t>
      </w:r>
      <w:r w:rsidRPr="00745618">
        <w:rPr>
          <w:rFonts w:ascii="Times New Roman" w:eastAsiaTheme="minorEastAsia" w:hAnsi="Times New Roman" w:cs="Times New Roman"/>
          <w:color w:val="000000" w:themeColor="text1"/>
          <w:kern w:val="24"/>
          <w:sz w:val="28"/>
          <w:szCs w:val="28"/>
          <w:lang w:eastAsia="ru-RU"/>
        </w:rPr>
        <w:t xml:space="preserve">тенденции развития отрасли (темп роста, основные технологические тренды), уровень концентрации в отрасли (индекс </w:t>
      </w:r>
      <w:proofErr w:type="spellStart"/>
      <w:r w:rsidRPr="00745618">
        <w:rPr>
          <w:rFonts w:ascii="Times New Roman" w:eastAsiaTheme="minorEastAsia" w:hAnsi="Times New Roman" w:cs="Times New Roman"/>
          <w:color w:val="000000" w:themeColor="text1"/>
          <w:kern w:val="24"/>
          <w:sz w:val="28"/>
          <w:szCs w:val="28"/>
          <w:lang w:eastAsia="ru-RU"/>
        </w:rPr>
        <w:t>Херфиндаля-Хиршмана</w:t>
      </w:r>
      <w:proofErr w:type="spellEnd"/>
      <w:r w:rsidRPr="00745618">
        <w:rPr>
          <w:rFonts w:ascii="Times New Roman" w:eastAsiaTheme="minorEastAsia" w:hAnsi="Times New Roman" w:cs="Times New Roman"/>
          <w:color w:val="000000" w:themeColor="text1"/>
          <w:kern w:val="24"/>
          <w:sz w:val="28"/>
          <w:szCs w:val="28"/>
          <w:lang w:eastAsia="ru-RU"/>
        </w:rPr>
        <w:t xml:space="preserve">), нормативные акты, регулирующие отрасль, экологические нормы, оценка   конкурентной среды по модели 5 сил Портера, </w:t>
      </w:r>
      <w:r w:rsidRPr="00745618">
        <w:rPr>
          <w:rFonts w:ascii="Times New Roman" w:eastAsiaTheme="minorEastAsia" w:hAnsi="Times New Roman" w:cs="Times New Roman"/>
          <w:color w:val="000000" w:themeColor="text1"/>
          <w:kern w:val="24"/>
          <w:sz w:val="28"/>
          <w:szCs w:val="28"/>
          <w:lang w:val="en-IE" w:eastAsia="ru-RU"/>
        </w:rPr>
        <w:t>PEST</w:t>
      </w:r>
      <w:r w:rsidRPr="00745618">
        <w:rPr>
          <w:rFonts w:ascii="Times New Roman" w:eastAsiaTheme="minorEastAsia" w:hAnsi="Times New Roman" w:cs="Times New Roman"/>
          <w:color w:val="000000" w:themeColor="text1"/>
          <w:kern w:val="24"/>
          <w:sz w:val="28"/>
          <w:szCs w:val="28"/>
          <w:lang w:eastAsia="ru-RU"/>
        </w:rPr>
        <w:t>-анализ);</w:t>
      </w:r>
    </w:p>
    <w:p w14:paraId="0434D2C2" w14:textId="55D89BE6" w:rsidR="00C727D7" w:rsidRPr="00745618" w:rsidRDefault="00C727D7" w:rsidP="00C727D7">
      <w:pPr>
        <w:numPr>
          <w:ilvl w:val="0"/>
          <w:numId w:val="22"/>
        </w:numPr>
        <w:spacing w:after="0" w:line="276" w:lineRule="auto"/>
        <w:ind w:left="0" w:firstLine="709"/>
        <w:contextualSpacing/>
        <w:jc w:val="both"/>
        <w:rPr>
          <w:rFonts w:ascii="Times New Roman" w:hAnsi="Times New Roman" w:cs="Times New Roman"/>
          <w:sz w:val="28"/>
          <w:szCs w:val="28"/>
        </w:rPr>
      </w:pPr>
      <w:r w:rsidRPr="00745618">
        <w:rPr>
          <w:rFonts w:ascii="Times New Roman" w:hAnsi="Times New Roman" w:cs="Times New Roman"/>
          <w:sz w:val="28"/>
          <w:szCs w:val="28"/>
        </w:rPr>
        <w:t xml:space="preserve">Провести идентификацию рисков, составить первичный реестр рисков с описанием ключевых индикаторов рисков, вероятностей наступления событий и значимостью их последствий (привести пример </w:t>
      </w:r>
      <w:r w:rsidRPr="00745618">
        <w:rPr>
          <w:rFonts w:ascii="Times New Roman" w:hAnsi="Times New Roman" w:cs="Times New Roman"/>
          <w:noProof/>
          <w:sz w:val="28"/>
          <w:szCs w:val="28"/>
        </w:rPr>
        <w:t>шкалы оценки размера потенциального ущерба и шкалы оценки вероятности реализации  для нескольких рисков)</w:t>
      </w:r>
      <w:r w:rsidRPr="00745618">
        <w:rPr>
          <w:rFonts w:ascii="Times New Roman" w:hAnsi="Times New Roman" w:cs="Times New Roman"/>
          <w:sz w:val="28"/>
          <w:szCs w:val="28"/>
        </w:rPr>
        <w:t xml:space="preserve">, распределить риски по бизнес-процессам, построить карту рисков;  </w:t>
      </w:r>
    </w:p>
    <w:p w14:paraId="7986059C" w14:textId="77777777" w:rsidR="00C727D7" w:rsidRPr="00745618" w:rsidRDefault="00C727D7" w:rsidP="00C727D7">
      <w:pPr>
        <w:numPr>
          <w:ilvl w:val="0"/>
          <w:numId w:val="22"/>
        </w:numPr>
        <w:spacing w:after="0" w:line="276" w:lineRule="auto"/>
        <w:ind w:left="0" w:firstLine="709"/>
        <w:contextualSpacing/>
        <w:jc w:val="both"/>
        <w:rPr>
          <w:rFonts w:ascii="Times New Roman" w:hAnsi="Times New Roman" w:cs="Times New Roman"/>
          <w:sz w:val="28"/>
          <w:szCs w:val="28"/>
        </w:rPr>
      </w:pPr>
      <w:r w:rsidRPr="00745618">
        <w:rPr>
          <w:rFonts w:ascii="Times New Roman" w:hAnsi="Times New Roman" w:cs="Times New Roman"/>
          <w:sz w:val="28"/>
          <w:szCs w:val="28"/>
        </w:rPr>
        <w:t>Выделить несколько ключевых рисков (принцип Парето), провести анализ источников и доминирующих факторов риска (диаграмма Исикавы, диаграмма галстук-бабочка);</w:t>
      </w:r>
    </w:p>
    <w:p w14:paraId="25922729" w14:textId="77777777" w:rsidR="00C727D7" w:rsidRPr="00745618" w:rsidRDefault="00C727D7" w:rsidP="00C727D7">
      <w:pPr>
        <w:numPr>
          <w:ilvl w:val="0"/>
          <w:numId w:val="22"/>
        </w:numPr>
        <w:spacing w:after="0" w:line="276" w:lineRule="auto"/>
        <w:ind w:left="0" w:firstLine="709"/>
        <w:contextualSpacing/>
        <w:jc w:val="both"/>
        <w:rPr>
          <w:rFonts w:ascii="Times New Roman" w:hAnsi="Times New Roman" w:cs="Times New Roman"/>
          <w:sz w:val="28"/>
          <w:szCs w:val="28"/>
        </w:rPr>
      </w:pPr>
      <w:r w:rsidRPr="00745618">
        <w:rPr>
          <w:rFonts w:ascii="Times New Roman" w:hAnsi="Times New Roman" w:cs="Times New Roman"/>
          <w:sz w:val="28"/>
          <w:szCs w:val="28"/>
        </w:rPr>
        <w:lastRenderedPageBreak/>
        <w:t>Провести оценку зрелости системы управления рисками предприятия</w:t>
      </w:r>
    </w:p>
    <w:p w14:paraId="72F5228A" w14:textId="77777777" w:rsidR="00C727D7" w:rsidRPr="00745618" w:rsidRDefault="00C727D7" w:rsidP="00C727D7">
      <w:pPr>
        <w:numPr>
          <w:ilvl w:val="0"/>
          <w:numId w:val="22"/>
        </w:numPr>
        <w:ind w:left="0" w:firstLine="709"/>
        <w:contextualSpacing/>
        <w:jc w:val="both"/>
        <w:rPr>
          <w:rFonts w:ascii="Times New Roman" w:hAnsi="Times New Roman" w:cs="Times New Roman"/>
          <w:sz w:val="28"/>
          <w:szCs w:val="28"/>
        </w:rPr>
      </w:pPr>
      <w:r w:rsidRPr="00745618">
        <w:rPr>
          <w:rFonts w:ascii="Times New Roman" w:hAnsi="Times New Roman" w:cs="Times New Roman"/>
          <w:sz w:val="28"/>
          <w:szCs w:val="28"/>
        </w:rPr>
        <w:t>Оценить риск-культуру предприятия;</w:t>
      </w:r>
    </w:p>
    <w:p w14:paraId="413AEF62" w14:textId="77777777" w:rsidR="00C727D7" w:rsidRPr="00745618" w:rsidRDefault="00C727D7" w:rsidP="00C727D7">
      <w:pPr>
        <w:numPr>
          <w:ilvl w:val="0"/>
          <w:numId w:val="22"/>
        </w:numPr>
        <w:spacing w:after="0" w:line="276" w:lineRule="auto"/>
        <w:ind w:left="0" w:firstLine="709"/>
        <w:contextualSpacing/>
        <w:jc w:val="both"/>
        <w:rPr>
          <w:rFonts w:ascii="Times New Roman" w:hAnsi="Times New Roman" w:cs="Times New Roman"/>
          <w:sz w:val="28"/>
          <w:szCs w:val="28"/>
        </w:rPr>
      </w:pPr>
      <w:r w:rsidRPr="00745618">
        <w:rPr>
          <w:rFonts w:ascii="Times New Roman" w:hAnsi="Times New Roman" w:cs="Times New Roman"/>
          <w:sz w:val="28"/>
          <w:szCs w:val="28"/>
        </w:rPr>
        <w:t xml:space="preserve">На примере реализации проекта или решения провести оценку рисков предприятия (рассчитать операционный </w:t>
      </w:r>
      <w:proofErr w:type="spellStart"/>
      <w:r w:rsidRPr="00745618">
        <w:rPr>
          <w:rFonts w:ascii="Times New Roman" w:hAnsi="Times New Roman" w:cs="Times New Roman"/>
          <w:sz w:val="28"/>
          <w:szCs w:val="28"/>
        </w:rPr>
        <w:t>леверидж</w:t>
      </w:r>
      <w:proofErr w:type="spellEnd"/>
      <w:r w:rsidRPr="00745618">
        <w:rPr>
          <w:rFonts w:ascii="Times New Roman" w:hAnsi="Times New Roman" w:cs="Times New Roman"/>
          <w:sz w:val="28"/>
          <w:szCs w:val="28"/>
        </w:rPr>
        <w:t xml:space="preserve">, провести анализ чувствительности инвестиционного проекта, построить дерево решений и оценить стоимость проекта, рассчитать </w:t>
      </w:r>
      <w:proofErr w:type="spellStart"/>
      <w:r w:rsidRPr="00745618">
        <w:rPr>
          <w:rFonts w:ascii="Times New Roman" w:hAnsi="Times New Roman" w:cs="Times New Roman"/>
          <w:sz w:val="28"/>
          <w:szCs w:val="28"/>
          <w:lang w:val="en-IE"/>
        </w:rPr>
        <w:t>VaR</w:t>
      </w:r>
      <w:proofErr w:type="spellEnd"/>
      <w:r w:rsidRPr="00745618">
        <w:rPr>
          <w:rFonts w:ascii="Times New Roman" w:hAnsi="Times New Roman" w:cs="Times New Roman"/>
          <w:sz w:val="28"/>
          <w:szCs w:val="28"/>
        </w:rPr>
        <w:t xml:space="preserve"> (на выбор);</w:t>
      </w:r>
    </w:p>
    <w:p w14:paraId="0CFE6822" w14:textId="77777777" w:rsidR="00C727D7" w:rsidRPr="00745618" w:rsidRDefault="00C727D7" w:rsidP="00C727D7">
      <w:pPr>
        <w:numPr>
          <w:ilvl w:val="0"/>
          <w:numId w:val="22"/>
        </w:numPr>
        <w:spacing w:after="0" w:line="276" w:lineRule="auto"/>
        <w:ind w:left="0" w:firstLine="709"/>
        <w:contextualSpacing/>
        <w:jc w:val="both"/>
        <w:rPr>
          <w:rFonts w:ascii="Times New Roman" w:hAnsi="Times New Roman" w:cs="Times New Roman"/>
          <w:sz w:val="28"/>
          <w:szCs w:val="28"/>
        </w:rPr>
      </w:pPr>
      <w:r w:rsidRPr="00745618">
        <w:rPr>
          <w:rFonts w:ascii="Times New Roman" w:hAnsi="Times New Roman" w:cs="Times New Roman"/>
          <w:sz w:val="28"/>
          <w:szCs w:val="28"/>
        </w:rPr>
        <w:t>Распределить функции по управлению рисками по подразделениям и по бизнес-процессам (три линии защиты);</w:t>
      </w:r>
    </w:p>
    <w:p w14:paraId="16ED988D" w14:textId="77777777" w:rsidR="00C727D7" w:rsidRPr="00745618" w:rsidRDefault="00C727D7" w:rsidP="00C727D7">
      <w:pPr>
        <w:numPr>
          <w:ilvl w:val="0"/>
          <w:numId w:val="22"/>
        </w:numPr>
        <w:ind w:left="0" w:firstLine="709"/>
        <w:contextualSpacing/>
        <w:jc w:val="both"/>
        <w:rPr>
          <w:rFonts w:ascii="Times New Roman" w:hAnsi="Times New Roman" w:cs="Times New Roman"/>
          <w:sz w:val="28"/>
          <w:szCs w:val="28"/>
        </w:rPr>
      </w:pPr>
      <w:r w:rsidRPr="00745618">
        <w:rPr>
          <w:rFonts w:ascii="Times New Roman" w:hAnsi="Times New Roman" w:cs="Times New Roman"/>
          <w:sz w:val="28"/>
          <w:szCs w:val="28"/>
        </w:rPr>
        <w:t>Сформулировать стратегию управления рисками</w:t>
      </w:r>
    </w:p>
    <w:p w14:paraId="3402158A" w14:textId="77777777" w:rsidR="00C727D7" w:rsidRPr="00745618" w:rsidRDefault="00C727D7" w:rsidP="00C727D7">
      <w:pPr>
        <w:numPr>
          <w:ilvl w:val="0"/>
          <w:numId w:val="22"/>
        </w:numPr>
        <w:spacing w:after="0" w:line="276" w:lineRule="auto"/>
        <w:ind w:left="0" w:firstLine="709"/>
        <w:contextualSpacing/>
        <w:jc w:val="both"/>
        <w:rPr>
          <w:rFonts w:ascii="Times New Roman" w:hAnsi="Times New Roman" w:cs="Times New Roman"/>
          <w:sz w:val="28"/>
          <w:szCs w:val="28"/>
        </w:rPr>
      </w:pPr>
      <w:r w:rsidRPr="00745618">
        <w:rPr>
          <w:rFonts w:ascii="Times New Roman" w:hAnsi="Times New Roman" w:cs="Times New Roman"/>
          <w:sz w:val="28"/>
          <w:szCs w:val="28"/>
        </w:rPr>
        <w:t>Разработать комплекс мероприятий по минимизации наиболее значимых рисков и оценить эффективность предлагаемых решений.</w:t>
      </w:r>
    </w:p>
    <w:p w14:paraId="4F013170" w14:textId="77777777" w:rsidR="00C727D7" w:rsidRPr="00745618" w:rsidRDefault="00C727D7" w:rsidP="00C727D7">
      <w:pPr>
        <w:spacing w:after="0" w:line="276" w:lineRule="auto"/>
        <w:contextualSpacing/>
        <w:jc w:val="both"/>
        <w:rPr>
          <w:rFonts w:ascii="Times New Roman" w:hAnsi="Times New Roman" w:cs="Times New Roman"/>
          <w:sz w:val="28"/>
          <w:szCs w:val="28"/>
        </w:rPr>
      </w:pPr>
    </w:p>
    <w:p w14:paraId="051E1B57" w14:textId="0C204A76" w:rsidR="00C727D7" w:rsidRPr="00C727D7" w:rsidRDefault="00C727D7" w:rsidP="00C727D7">
      <w:pPr>
        <w:spacing w:after="0" w:line="240" w:lineRule="auto"/>
        <w:ind w:firstLine="709"/>
        <w:contextualSpacing/>
        <w:jc w:val="both"/>
        <w:rPr>
          <w:rFonts w:ascii="Times New Roman" w:eastAsia="Times New Roman" w:hAnsi="Times New Roman" w:cs="Times New Roman"/>
          <w:bCs/>
          <w:sz w:val="28"/>
          <w:szCs w:val="28"/>
          <w:lang w:eastAsia="ru-RU"/>
        </w:rPr>
      </w:pPr>
      <w:r w:rsidRPr="00745618">
        <w:rPr>
          <w:rFonts w:ascii="Times New Roman" w:eastAsia="Times New Roman" w:hAnsi="Times New Roman" w:cs="Times New Roman"/>
          <w:bCs/>
          <w:sz w:val="28"/>
          <w:szCs w:val="28"/>
          <w:lang w:eastAsia="ru-RU"/>
        </w:rPr>
        <w:t>Работа выполняется индивидуально, оформляется в виде документа в формате Word. Оценка по работе выставляется после кросс-рецензирования.</w:t>
      </w:r>
    </w:p>
    <w:p w14:paraId="778BCAD5" w14:textId="77777777" w:rsidR="007E135C" w:rsidRPr="00EA0B76" w:rsidRDefault="007E135C" w:rsidP="007E135C">
      <w:pPr>
        <w:spacing w:after="0" w:line="240" w:lineRule="auto"/>
        <w:jc w:val="both"/>
        <w:rPr>
          <w:rFonts w:ascii="Times New Roman" w:eastAsia="Times New Roman" w:hAnsi="Times New Roman" w:cs="Times New Roman"/>
          <w:sz w:val="28"/>
          <w:szCs w:val="28"/>
          <w:highlight w:val="yellow"/>
          <w:lang w:eastAsia="ru-RU"/>
        </w:rPr>
      </w:pPr>
    </w:p>
    <w:p w14:paraId="21332436" w14:textId="77777777" w:rsidR="00923A8E" w:rsidRPr="00EA0B76" w:rsidRDefault="00923A8E" w:rsidP="00A24631">
      <w:pPr>
        <w:pStyle w:val="1"/>
        <w:spacing w:before="120"/>
        <w:ind w:firstLine="0"/>
        <w:jc w:val="center"/>
        <w:rPr>
          <w:rFonts w:ascii="Times New Roman" w:hAnsi="Times New Roman"/>
          <w:color w:val="auto"/>
        </w:rPr>
      </w:pPr>
      <w:bookmarkStart w:id="39" w:name="_Toc73619801"/>
      <w:r w:rsidRPr="00EA0B76">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EA0B76"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EA0B76">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EA0B76" w:rsidRDefault="00A24631" w:rsidP="00A24631">
      <w:pPr>
        <w:spacing w:after="0" w:line="240" w:lineRule="auto"/>
        <w:rPr>
          <w:rFonts w:ascii="Times New Roman" w:hAnsi="Times New Roman" w:cs="Times New Roman"/>
        </w:rPr>
      </w:pPr>
    </w:p>
    <w:p w14:paraId="60EAEFCE" w14:textId="77777777" w:rsidR="00923A8E" w:rsidRPr="00EA0B76"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Pr="00EA0B76"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EA0B76">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11606A51" w14:textId="3F0A4BDC" w:rsidR="00D546C7" w:rsidRPr="00EA0B76"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Таблица </w:t>
      </w:r>
      <w:r w:rsidR="00745618">
        <w:rPr>
          <w:rFonts w:ascii="Times New Roman" w:eastAsia="Times New Roman" w:hAnsi="Times New Roman" w:cs="Times New Roman"/>
          <w:sz w:val="28"/>
          <w:szCs w:val="28"/>
          <w:lang w:eastAsia="ru-RU"/>
        </w:rPr>
        <w:t>6</w:t>
      </w:r>
    </w:p>
    <w:tbl>
      <w:tblPr>
        <w:tblStyle w:val="aa"/>
        <w:tblW w:w="0" w:type="auto"/>
        <w:tblLook w:val="04A0" w:firstRow="1" w:lastRow="0" w:firstColumn="1" w:lastColumn="0" w:noHBand="0" w:noVBand="1"/>
      </w:tblPr>
      <w:tblGrid>
        <w:gridCol w:w="1980"/>
        <w:gridCol w:w="2126"/>
        <w:gridCol w:w="2126"/>
        <w:gridCol w:w="3256"/>
      </w:tblGrid>
      <w:tr w:rsidR="00D546C7" w:rsidRPr="00EA0B76" w14:paraId="149AF5F1" w14:textId="77777777" w:rsidTr="00856211">
        <w:tc>
          <w:tcPr>
            <w:tcW w:w="1980" w:type="dxa"/>
          </w:tcPr>
          <w:p w14:paraId="677FBA65" w14:textId="77777777" w:rsidR="00D546C7" w:rsidRPr="006E2F2B" w:rsidRDefault="00D546C7" w:rsidP="0036533F">
            <w:pPr>
              <w:jc w:val="both"/>
              <w:rPr>
                <w:sz w:val="24"/>
                <w:szCs w:val="24"/>
              </w:rPr>
            </w:pPr>
            <w:r w:rsidRPr="006E2F2B">
              <w:rPr>
                <w:sz w:val="24"/>
                <w:szCs w:val="24"/>
              </w:rPr>
              <w:t xml:space="preserve">Наименование компетенции </w:t>
            </w:r>
          </w:p>
        </w:tc>
        <w:tc>
          <w:tcPr>
            <w:tcW w:w="2126" w:type="dxa"/>
          </w:tcPr>
          <w:p w14:paraId="2A1EB293" w14:textId="77777777" w:rsidR="00D546C7" w:rsidRPr="006E2F2B" w:rsidRDefault="00D546C7" w:rsidP="0036533F">
            <w:pPr>
              <w:jc w:val="both"/>
              <w:rPr>
                <w:sz w:val="24"/>
                <w:szCs w:val="24"/>
              </w:rPr>
            </w:pPr>
            <w:r w:rsidRPr="006E2F2B">
              <w:rPr>
                <w:sz w:val="24"/>
                <w:szCs w:val="24"/>
              </w:rPr>
              <w:t xml:space="preserve">Наименование  индикаторов достижения компетенции </w:t>
            </w:r>
          </w:p>
        </w:tc>
        <w:tc>
          <w:tcPr>
            <w:tcW w:w="2126" w:type="dxa"/>
          </w:tcPr>
          <w:p w14:paraId="76B56ADF" w14:textId="77777777" w:rsidR="00D546C7" w:rsidRPr="006E2F2B" w:rsidRDefault="00D546C7" w:rsidP="0036533F">
            <w:pPr>
              <w:jc w:val="both"/>
              <w:rPr>
                <w:sz w:val="24"/>
                <w:szCs w:val="24"/>
              </w:rPr>
            </w:pPr>
            <w:r w:rsidRPr="006E2F2B">
              <w:rPr>
                <w:sz w:val="24"/>
                <w:szCs w:val="24"/>
              </w:rPr>
              <w:t>Результаты обучения ( умения и знания), соотнесенные с индикаторами достижения компетенции</w:t>
            </w:r>
          </w:p>
        </w:tc>
        <w:tc>
          <w:tcPr>
            <w:tcW w:w="3256" w:type="dxa"/>
          </w:tcPr>
          <w:p w14:paraId="28D1D311" w14:textId="77777777" w:rsidR="00D546C7" w:rsidRPr="006E2F2B" w:rsidRDefault="00D546C7" w:rsidP="0036533F">
            <w:pPr>
              <w:jc w:val="both"/>
              <w:rPr>
                <w:sz w:val="24"/>
                <w:szCs w:val="24"/>
              </w:rPr>
            </w:pPr>
            <w:r w:rsidRPr="006E2F2B">
              <w:rPr>
                <w:sz w:val="24"/>
                <w:szCs w:val="24"/>
              </w:rPr>
              <w:t>Типовые контрольные задания</w:t>
            </w:r>
          </w:p>
        </w:tc>
      </w:tr>
      <w:tr w:rsidR="00557111" w:rsidRPr="00EA0B76" w14:paraId="610377A0" w14:textId="77777777" w:rsidTr="00856211">
        <w:tc>
          <w:tcPr>
            <w:tcW w:w="1980" w:type="dxa"/>
            <w:vMerge w:val="restart"/>
          </w:tcPr>
          <w:p w14:paraId="17D9CBF6" w14:textId="478B9339" w:rsidR="00557111" w:rsidRPr="006E2F2B" w:rsidRDefault="00557111" w:rsidP="00856211">
            <w:pPr>
              <w:jc w:val="both"/>
              <w:rPr>
                <w:sz w:val="24"/>
                <w:szCs w:val="24"/>
              </w:rPr>
            </w:pPr>
            <w:r w:rsidRPr="006E2F2B">
              <w:rPr>
                <w:sz w:val="24"/>
                <w:szCs w:val="24"/>
              </w:rPr>
              <w:t xml:space="preserve">Способность выполнять аудиторские процедуры (действия) и оказывать прочие услуги, связанные с аудиторской </w:t>
            </w:r>
            <w:r w:rsidRPr="006E2F2B">
              <w:rPr>
                <w:sz w:val="24"/>
                <w:szCs w:val="24"/>
              </w:rPr>
              <w:lastRenderedPageBreak/>
              <w:t>деятельностью (ПКП-1)</w:t>
            </w:r>
          </w:p>
        </w:tc>
        <w:tc>
          <w:tcPr>
            <w:tcW w:w="2126" w:type="dxa"/>
            <w:vMerge w:val="restart"/>
          </w:tcPr>
          <w:p w14:paraId="6A4DCD97" w14:textId="77777777" w:rsidR="00557111" w:rsidRPr="006E2F2B" w:rsidRDefault="00557111" w:rsidP="00856211">
            <w:pPr>
              <w:pStyle w:val="Style2"/>
              <w:spacing w:line="240" w:lineRule="auto"/>
              <w:ind w:firstLine="0"/>
              <w:jc w:val="left"/>
            </w:pPr>
            <w:r w:rsidRPr="006E2F2B">
              <w:lastRenderedPageBreak/>
              <w:t xml:space="preserve">1. Демонстрирует знание основных положений законодательства в области аудиторской деятельности. </w:t>
            </w:r>
          </w:p>
          <w:p w14:paraId="197252B1" w14:textId="77777777" w:rsidR="00557111" w:rsidRPr="006E2F2B" w:rsidRDefault="00557111" w:rsidP="00856211">
            <w:pPr>
              <w:jc w:val="both"/>
              <w:rPr>
                <w:sz w:val="24"/>
                <w:szCs w:val="24"/>
              </w:rPr>
            </w:pPr>
          </w:p>
        </w:tc>
        <w:tc>
          <w:tcPr>
            <w:tcW w:w="2126" w:type="dxa"/>
          </w:tcPr>
          <w:p w14:paraId="07A75E11" w14:textId="7D110C1B" w:rsidR="00557111" w:rsidRPr="006E2F2B" w:rsidRDefault="00557111" w:rsidP="00856211">
            <w:pPr>
              <w:jc w:val="both"/>
              <w:rPr>
                <w:rFonts w:eastAsia="Calibri"/>
                <w:sz w:val="24"/>
                <w:szCs w:val="24"/>
              </w:rPr>
            </w:pPr>
            <w:r w:rsidRPr="006E2F2B">
              <w:rPr>
                <w:rFonts w:eastAsia="Calibri"/>
                <w:b/>
                <w:sz w:val="24"/>
                <w:szCs w:val="24"/>
              </w:rPr>
              <w:t xml:space="preserve">Знание: </w:t>
            </w:r>
            <w:r w:rsidRPr="006E2F2B">
              <w:rPr>
                <w:rFonts w:eastAsia="Calibri"/>
                <w:bCs/>
                <w:sz w:val="24"/>
                <w:szCs w:val="24"/>
              </w:rPr>
              <w:t xml:space="preserve">основных нормативных актов и регламентов, определяющих реализацию риск-ориентированного управления в практике </w:t>
            </w:r>
            <w:r w:rsidRPr="006E2F2B">
              <w:rPr>
                <w:rFonts w:eastAsia="Calibri"/>
                <w:bCs/>
                <w:sz w:val="24"/>
                <w:szCs w:val="24"/>
              </w:rPr>
              <w:lastRenderedPageBreak/>
              <w:t>хозяйствующего субъекта</w:t>
            </w:r>
          </w:p>
        </w:tc>
        <w:tc>
          <w:tcPr>
            <w:tcW w:w="3256" w:type="dxa"/>
          </w:tcPr>
          <w:p w14:paraId="76476C99" w14:textId="77777777" w:rsidR="00856211" w:rsidRPr="006E2F2B" w:rsidRDefault="00557111" w:rsidP="00856211">
            <w:pPr>
              <w:widowControl w:val="0"/>
              <w:tabs>
                <w:tab w:val="left" w:pos="993"/>
              </w:tabs>
              <w:jc w:val="both"/>
              <w:rPr>
                <w:bCs/>
                <w:sz w:val="24"/>
                <w:szCs w:val="24"/>
              </w:rPr>
            </w:pPr>
            <w:r w:rsidRPr="006E2F2B">
              <w:rPr>
                <w:b/>
                <w:color w:val="000000" w:themeColor="text1"/>
                <w:sz w:val="24"/>
                <w:szCs w:val="24"/>
              </w:rPr>
              <w:lastRenderedPageBreak/>
              <w:t xml:space="preserve">Вопрос 1. </w:t>
            </w:r>
            <w:r w:rsidR="00856211" w:rsidRPr="006E2F2B">
              <w:rPr>
                <w:bCs/>
                <w:sz w:val="24"/>
                <w:szCs w:val="24"/>
              </w:rPr>
              <w:t>Дайте характеристику государственных стандартов управления рисками</w:t>
            </w:r>
          </w:p>
          <w:p w14:paraId="2D1E31F4" w14:textId="02FC1B34" w:rsidR="00856211" w:rsidRPr="006E2F2B" w:rsidRDefault="00856211" w:rsidP="00856211">
            <w:pPr>
              <w:widowControl w:val="0"/>
              <w:tabs>
                <w:tab w:val="left" w:pos="993"/>
              </w:tabs>
              <w:jc w:val="both"/>
              <w:rPr>
                <w:bCs/>
                <w:sz w:val="24"/>
                <w:szCs w:val="24"/>
              </w:rPr>
            </w:pPr>
            <w:r w:rsidRPr="006E2F2B">
              <w:rPr>
                <w:b/>
                <w:sz w:val="24"/>
                <w:szCs w:val="24"/>
              </w:rPr>
              <w:t>Вопрос 2.</w:t>
            </w:r>
            <w:r w:rsidRPr="006E2F2B">
              <w:rPr>
                <w:bCs/>
                <w:sz w:val="24"/>
                <w:szCs w:val="24"/>
              </w:rPr>
              <w:t xml:space="preserve"> Дайте сравнительную характеристику международных стандартов оценки и управления рисками </w:t>
            </w:r>
            <w:r w:rsidRPr="006E2F2B">
              <w:rPr>
                <w:bCs/>
                <w:sz w:val="24"/>
                <w:szCs w:val="24"/>
              </w:rPr>
              <w:lastRenderedPageBreak/>
              <w:t>(FERMA, COSO, ERM и т.д.)</w:t>
            </w:r>
          </w:p>
          <w:p w14:paraId="278CFC66" w14:textId="0D381BCE" w:rsidR="00856211" w:rsidRPr="006E2F2B" w:rsidRDefault="00856211" w:rsidP="00856211">
            <w:pPr>
              <w:widowControl w:val="0"/>
              <w:tabs>
                <w:tab w:val="left" w:pos="993"/>
              </w:tabs>
              <w:jc w:val="both"/>
              <w:rPr>
                <w:bCs/>
                <w:sz w:val="24"/>
                <w:szCs w:val="24"/>
              </w:rPr>
            </w:pPr>
            <w:r w:rsidRPr="006E2F2B">
              <w:rPr>
                <w:b/>
                <w:sz w:val="24"/>
                <w:szCs w:val="24"/>
              </w:rPr>
              <w:t>Задание 3.</w:t>
            </w:r>
            <w:r w:rsidRPr="006E2F2B">
              <w:rPr>
                <w:bCs/>
                <w:sz w:val="24"/>
                <w:szCs w:val="24"/>
              </w:rPr>
              <w:t xml:space="preserve">  На примере хозяйствующего субъекта проведите аудит использования </w:t>
            </w:r>
            <w:proofErr w:type="gramStart"/>
            <w:r w:rsidRPr="006E2F2B">
              <w:rPr>
                <w:bCs/>
                <w:sz w:val="24"/>
                <w:szCs w:val="24"/>
              </w:rPr>
              <w:t>стандартов  оценки</w:t>
            </w:r>
            <w:proofErr w:type="gramEnd"/>
            <w:r w:rsidRPr="006E2F2B">
              <w:rPr>
                <w:bCs/>
                <w:sz w:val="24"/>
                <w:szCs w:val="24"/>
              </w:rPr>
              <w:t xml:space="preserve"> и управления рисками в практике экономической деятельности</w:t>
            </w:r>
          </w:p>
          <w:p w14:paraId="702F48A9" w14:textId="7A6F2797" w:rsidR="00557111" w:rsidRPr="006E2F2B" w:rsidRDefault="00557111" w:rsidP="00856211">
            <w:pPr>
              <w:jc w:val="both"/>
              <w:rPr>
                <w:b/>
                <w:color w:val="FF0000"/>
                <w:sz w:val="24"/>
                <w:szCs w:val="24"/>
              </w:rPr>
            </w:pPr>
          </w:p>
        </w:tc>
      </w:tr>
      <w:tr w:rsidR="00557111" w:rsidRPr="00EA0B76" w14:paraId="27707238" w14:textId="77777777" w:rsidTr="00856211">
        <w:tc>
          <w:tcPr>
            <w:tcW w:w="1980" w:type="dxa"/>
            <w:vMerge/>
          </w:tcPr>
          <w:p w14:paraId="5D111542" w14:textId="77777777" w:rsidR="00557111" w:rsidRPr="006E2F2B" w:rsidRDefault="00557111" w:rsidP="00856211">
            <w:pPr>
              <w:jc w:val="both"/>
              <w:rPr>
                <w:sz w:val="24"/>
                <w:szCs w:val="24"/>
                <w:highlight w:val="cyan"/>
              </w:rPr>
            </w:pPr>
          </w:p>
        </w:tc>
        <w:tc>
          <w:tcPr>
            <w:tcW w:w="2126" w:type="dxa"/>
            <w:vMerge/>
          </w:tcPr>
          <w:p w14:paraId="73696089" w14:textId="77777777" w:rsidR="00557111" w:rsidRPr="006E2F2B" w:rsidRDefault="00557111" w:rsidP="00856211">
            <w:pPr>
              <w:jc w:val="both"/>
              <w:rPr>
                <w:sz w:val="24"/>
                <w:szCs w:val="24"/>
                <w:highlight w:val="cyan"/>
              </w:rPr>
            </w:pPr>
          </w:p>
        </w:tc>
        <w:tc>
          <w:tcPr>
            <w:tcW w:w="2126" w:type="dxa"/>
          </w:tcPr>
          <w:p w14:paraId="2CA966A0" w14:textId="58AB720C" w:rsidR="00557111" w:rsidRPr="006E2F2B" w:rsidRDefault="00557111" w:rsidP="00856211">
            <w:pPr>
              <w:jc w:val="both"/>
              <w:rPr>
                <w:b/>
                <w:color w:val="FF0000"/>
                <w:sz w:val="24"/>
                <w:szCs w:val="24"/>
              </w:rPr>
            </w:pPr>
            <w:r w:rsidRPr="006E2F2B">
              <w:rPr>
                <w:rFonts w:eastAsia="Calibri"/>
                <w:b/>
                <w:sz w:val="24"/>
                <w:szCs w:val="24"/>
              </w:rPr>
              <w:t xml:space="preserve">Умение: </w:t>
            </w:r>
            <w:r w:rsidRPr="006E2F2B">
              <w:rPr>
                <w:rFonts w:eastAsia="Calibri"/>
                <w:bCs/>
                <w:sz w:val="24"/>
                <w:szCs w:val="24"/>
              </w:rPr>
              <w:t>применять основные методы и подходы риск-менеджмента для минимизации возможных ущербов деятельности и повышения стоимости хозяйствующего субъекта</w:t>
            </w:r>
          </w:p>
        </w:tc>
        <w:tc>
          <w:tcPr>
            <w:tcW w:w="3256" w:type="dxa"/>
          </w:tcPr>
          <w:p w14:paraId="1C24347A" w14:textId="77777777" w:rsidR="00557111" w:rsidRPr="006E2F2B" w:rsidRDefault="00856211" w:rsidP="00856211">
            <w:pPr>
              <w:jc w:val="both"/>
              <w:rPr>
                <w:bCs/>
                <w:sz w:val="24"/>
                <w:szCs w:val="24"/>
              </w:rPr>
            </w:pPr>
            <w:r w:rsidRPr="006E2F2B">
              <w:rPr>
                <w:b/>
                <w:sz w:val="24"/>
                <w:szCs w:val="24"/>
              </w:rPr>
              <w:t>Вопрос 1</w:t>
            </w:r>
            <w:r w:rsidRPr="006E2F2B">
              <w:rPr>
                <w:bCs/>
                <w:sz w:val="24"/>
                <w:szCs w:val="24"/>
              </w:rPr>
              <w:t>. Как происходит выявление и оценка рисков по основным функциональным подсистемам хозяйствующего субъекта?</w:t>
            </w:r>
          </w:p>
          <w:p w14:paraId="56C943A1" w14:textId="67E7738A" w:rsidR="00856211" w:rsidRPr="006E2F2B" w:rsidRDefault="00856211" w:rsidP="00856211">
            <w:pPr>
              <w:widowControl w:val="0"/>
              <w:tabs>
                <w:tab w:val="left" w:pos="993"/>
              </w:tabs>
              <w:suppressAutoHyphens/>
              <w:jc w:val="both"/>
              <w:rPr>
                <w:bCs/>
                <w:sz w:val="24"/>
                <w:szCs w:val="24"/>
              </w:rPr>
            </w:pPr>
            <w:r w:rsidRPr="006E2F2B">
              <w:rPr>
                <w:b/>
                <w:bCs/>
                <w:color w:val="000000" w:themeColor="text1"/>
                <w:sz w:val="24"/>
                <w:szCs w:val="24"/>
              </w:rPr>
              <w:t xml:space="preserve">Вопрос 2. </w:t>
            </w:r>
            <w:r w:rsidRPr="006E2F2B">
              <w:rPr>
                <w:bCs/>
                <w:sz w:val="24"/>
                <w:szCs w:val="24"/>
              </w:rPr>
              <w:t>Внедрение комплаенс-функции как инструмента минимизации рисков несоответствия хозяйствующего субъекта.</w:t>
            </w:r>
          </w:p>
          <w:p w14:paraId="05E61003" w14:textId="6ED53164" w:rsidR="0031669D" w:rsidRPr="006E2F2B" w:rsidRDefault="00856211" w:rsidP="00856211">
            <w:pPr>
              <w:widowControl w:val="0"/>
              <w:tabs>
                <w:tab w:val="left" w:pos="993"/>
              </w:tabs>
              <w:suppressAutoHyphens/>
              <w:jc w:val="both"/>
              <w:rPr>
                <w:b/>
                <w:sz w:val="24"/>
                <w:szCs w:val="24"/>
              </w:rPr>
            </w:pPr>
            <w:r w:rsidRPr="006E2F2B">
              <w:rPr>
                <w:b/>
                <w:sz w:val="24"/>
                <w:szCs w:val="24"/>
              </w:rPr>
              <w:t xml:space="preserve">Задание 3. </w:t>
            </w:r>
            <w:r w:rsidR="0031669D" w:rsidRPr="006E2F2B">
              <w:rPr>
                <w:bCs/>
                <w:sz w:val="24"/>
                <w:szCs w:val="24"/>
              </w:rPr>
              <w:t xml:space="preserve">На примере любого хозяйствующего субъекта </w:t>
            </w:r>
            <w:proofErr w:type="gramStart"/>
            <w:r w:rsidR="0031669D" w:rsidRPr="006E2F2B">
              <w:rPr>
                <w:bCs/>
                <w:sz w:val="24"/>
                <w:szCs w:val="24"/>
              </w:rPr>
              <w:t>проведите  идентификацию</w:t>
            </w:r>
            <w:proofErr w:type="gramEnd"/>
            <w:r w:rsidR="0031669D" w:rsidRPr="006E2F2B">
              <w:rPr>
                <w:bCs/>
                <w:sz w:val="24"/>
                <w:szCs w:val="24"/>
              </w:rPr>
              <w:t xml:space="preserve"> рисков, составьте  первичный реестр рисков, постройте карту рисков (задание 1 п.5.3). </w:t>
            </w:r>
          </w:p>
          <w:p w14:paraId="79D2CF87" w14:textId="0234621E" w:rsidR="00856211" w:rsidRPr="006E2F2B" w:rsidRDefault="00856211" w:rsidP="00856211">
            <w:pPr>
              <w:jc w:val="both"/>
              <w:rPr>
                <w:b/>
                <w:color w:val="FF0000"/>
                <w:sz w:val="24"/>
                <w:szCs w:val="24"/>
              </w:rPr>
            </w:pPr>
          </w:p>
        </w:tc>
      </w:tr>
      <w:tr w:rsidR="00557111" w:rsidRPr="00EA0B76" w14:paraId="5C66235E" w14:textId="77777777" w:rsidTr="00856211">
        <w:tc>
          <w:tcPr>
            <w:tcW w:w="1980" w:type="dxa"/>
            <w:vMerge/>
          </w:tcPr>
          <w:p w14:paraId="1FDA91B5" w14:textId="77777777" w:rsidR="00557111" w:rsidRPr="006E2F2B" w:rsidRDefault="00557111" w:rsidP="00856211">
            <w:pPr>
              <w:jc w:val="both"/>
              <w:rPr>
                <w:sz w:val="24"/>
                <w:szCs w:val="24"/>
                <w:highlight w:val="cyan"/>
              </w:rPr>
            </w:pPr>
          </w:p>
        </w:tc>
        <w:tc>
          <w:tcPr>
            <w:tcW w:w="2126" w:type="dxa"/>
            <w:vMerge w:val="restart"/>
          </w:tcPr>
          <w:p w14:paraId="1F148B8C" w14:textId="12A72C2A" w:rsidR="00557111" w:rsidRPr="006E2F2B" w:rsidRDefault="00557111" w:rsidP="00856211">
            <w:pPr>
              <w:jc w:val="both"/>
              <w:rPr>
                <w:sz w:val="24"/>
                <w:szCs w:val="24"/>
                <w:highlight w:val="cyan"/>
              </w:rPr>
            </w:pPr>
            <w:r w:rsidRPr="006E2F2B">
              <w:rPr>
                <w:sz w:val="24"/>
                <w:szCs w:val="24"/>
              </w:rPr>
              <w:t>2. Проводит аудиторские процедуры с применением стандартов аудиторской деятельности.</w:t>
            </w:r>
          </w:p>
        </w:tc>
        <w:tc>
          <w:tcPr>
            <w:tcW w:w="2126" w:type="dxa"/>
          </w:tcPr>
          <w:p w14:paraId="68FEA61A" w14:textId="77777777" w:rsidR="00557111" w:rsidRPr="006E2F2B" w:rsidRDefault="00557111" w:rsidP="00856211">
            <w:pPr>
              <w:jc w:val="both"/>
              <w:rPr>
                <w:rFonts w:eastAsia="Calibri"/>
                <w:sz w:val="24"/>
                <w:szCs w:val="24"/>
              </w:rPr>
            </w:pPr>
            <w:r w:rsidRPr="006E2F2B">
              <w:rPr>
                <w:rFonts w:eastAsia="Calibri"/>
                <w:b/>
                <w:sz w:val="24"/>
                <w:szCs w:val="24"/>
              </w:rPr>
              <w:t xml:space="preserve">Знание: </w:t>
            </w:r>
            <w:r w:rsidRPr="006E2F2B">
              <w:rPr>
                <w:rFonts w:eastAsia="Calibri"/>
                <w:bCs/>
                <w:sz w:val="24"/>
                <w:szCs w:val="24"/>
              </w:rPr>
              <w:t>основных направлений проведения анализа и оценки рисков хозяйствующих субъектов</w:t>
            </w:r>
          </w:p>
          <w:p w14:paraId="723A3593" w14:textId="77777777" w:rsidR="00557111" w:rsidRPr="006E2F2B" w:rsidRDefault="00557111" w:rsidP="00856211">
            <w:pPr>
              <w:jc w:val="both"/>
              <w:rPr>
                <w:sz w:val="24"/>
                <w:szCs w:val="24"/>
                <w:highlight w:val="cyan"/>
              </w:rPr>
            </w:pPr>
          </w:p>
        </w:tc>
        <w:tc>
          <w:tcPr>
            <w:tcW w:w="3256" w:type="dxa"/>
          </w:tcPr>
          <w:p w14:paraId="74426E1E" w14:textId="0BF30194" w:rsidR="00856211" w:rsidRPr="006E2F2B" w:rsidRDefault="00856211" w:rsidP="00856211">
            <w:pPr>
              <w:widowControl w:val="0"/>
              <w:tabs>
                <w:tab w:val="left" w:pos="993"/>
              </w:tabs>
              <w:jc w:val="both"/>
              <w:rPr>
                <w:bCs/>
                <w:sz w:val="24"/>
                <w:szCs w:val="24"/>
              </w:rPr>
            </w:pPr>
            <w:r w:rsidRPr="006E2F2B">
              <w:rPr>
                <w:b/>
                <w:sz w:val="24"/>
                <w:szCs w:val="24"/>
              </w:rPr>
              <w:t>Вопрос 1.</w:t>
            </w:r>
            <w:r w:rsidRPr="006E2F2B">
              <w:rPr>
                <w:bCs/>
                <w:sz w:val="24"/>
                <w:szCs w:val="24"/>
              </w:rPr>
              <w:t xml:space="preserve"> Как функционируют экономические системы с учетом параметров регулирования рисков? </w:t>
            </w:r>
          </w:p>
          <w:p w14:paraId="69F2D339" w14:textId="77777777" w:rsidR="0031669D" w:rsidRPr="006E2F2B" w:rsidRDefault="00856211" w:rsidP="00856211">
            <w:pPr>
              <w:widowControl w:val="0"/>
              <w:tabs>
                <w:tab w:val="left" w:pos="993"/>
              </w:tabs>
              <w:jc w:val="both"/>
              <w:rPr>
                <w:bCs/>
                <w:sz w:val="24"/>
                <w:szCs w:val="24"/>
              </w:rPr>
            </w:pPr>
            <w:r w:rsidRPr="006E2F2B">
              <w:rPr>
                <w:b/>
                <w:sz w:val="24"/>
                <w:szCs w:val="24"/>
              </w:rPr>
              <w:t>Вопрос 2</w:t>
            </w:r>
            <w:r w:rsidRPr="006E2F2B">
              <w:rPr>
                <w:bCs/>
                <w:sz w:val="24"/>
                <w:szCs w:val="24"/>
              </w:rPr>
              <w:t>. Какова роль ERM в стратегическом планировании и реализации стратегии.</w:t>
            </w:r>
          </w:p>
          <w:p w14:paraId="338763F1" w14:textId="008ED44C" w:rsidR="00856211" w:rsidRPr="006E2F2B" w:rsidRDefault="0031669D" w:rsidP="00856211">
            <w:pPr>
              <w:widowControl w:val="0"/>
              <w:tabs>
                <w:tab w:val="left" w:pos="993"/>
              </w:tabs>
              <w:jc w:val="both"/>
              <w:rPr>
                <w:bCs/>
                <w:sz w:val="24"/>
                <w:szCs w:val="24"/>
              </w:rPr>
            </w:pPr>
            <w:r w:rsidRPr="006E2F2B">
              <w:rPr>
                <w:b/>
                <w:sz w:val="24"/>
                <w:szCs w:val="24"/>
              </w:rPr>
              <w:t>Задание 3.</w:t>
            </w:r>
            <w:r w:rsidRPr="006E2F2B">
              <w:rPr>
                <w:bCs/>
                <w:sz w:val="24"/>
                <w:szCs w:val="24"/>
              </w:rPr>
              <w:t xml:space="preserve"> На примере хозяйствующего субъекта выделите несколько ключевых рисков (принцип Парето), проведите анализ источников и доминирующих факторов риска (Задание 1, п. 5.3)</w:t>
            </w:r>
          </w:p>
          <w:p w14:paraId="3E263FB0" w14:textId="77777777" w:rsidR="00557111" w:rsidRPr="006E2F2B" w:rsidRDefault="00557111" w:rsidP="00856211">
            <w:pPr>
              <w:jc w:val="both"/>
              <w:rPr>
                <w:sz w:val="24"/>
                <w:szCs w:val="24"/>
                <w:highlight w:val="cyan"/>
              </w:rPr>
            </w:pPr>
          </w:p>
        </w:tc>
      </w:tr>
      <w:tr w:rsidR="00557111" w:rsidRPr="00EA0B76" w14:paraId="7A836960" w14:textId="77777777" w:rsidTr="00856211">
        <w:tc>
          <w:tcPr>
            <w:tcW w:w="1980" w:type="dxa"/>
            <w:vMerge/>
          </w:tcPr>
          <w:p w14:paraId="0CB6BC21" w14:textId="77777777" w:rsidR="00557111" w:rsidRPr="006E2F2B" w:rsidRDefault="00557111" w:rsidP="00856211">
            <w:pPr>
              <w:jc w:val="both"/>
              <w:rPr>
                <w:sz w:val="24"/>
                <w:szCs w:val="24"/>
                <w:highlight w:val="cyan"/>
              </w:rPr>
            </w:pPr>
          </w:p>
        </w:tc>
        <w:tc>
          <w:tcPr>
            <w:tcW w:w="2126" w:type="dxa"/>
            <w:vMerge/>
          </w:tcPr>
          <w:p w14:paraId="595C088A" w14:textId="77777777" w:rsidR="00557111" w:rsidRPr="006E2F2B" w:rsidRDefault="00557111" w:rsidP="00856211">
            <w:pPr>
              <w:jc w:val="both"/>
              <w:rPr>
                <w:sz w:val="24"/>
                <w:szCs w:val="24"/>
              </w:rPr>
            </w:pPr>
          </w:p>
        </w:tc>
        <w:tc>
          <w:tcPr>
            <w:tcW w:w="2126" w:type="dxa"/>
          </w:tcPr>
          <w:p w14:paraId="3AC08C12" w14:textId="75CB5C4F" w:rsidR="00557111" w:rsidRPr="006E2F2B" w:rsidRDefault="00557111" w:rsidP="00856211">
            <w:pPr>
              <w:jc w:val="both"/>
              <w:rPr>
                <w:rFonts w:eastAsia="Calibri"/>
                <w:b/>
                <w:sz w:val="24"/>
                <w:szCs w:val="24"/>
              </w:rPr>
            </w:pPr>
            <w:r w:rsidRPr="006E2F2B">
              <w:rPr>
                <w:rFonts w:eastAsia="Calibri"/>
                <w:b/>
                <w:sz w:val="24"/>
                <w:szCs w:val="24"/>
              </w:rPr>
              <w:t xml:space="preserve">Умение: </w:t>
            </w:r>
            <w:r w:rsidRPr="006E2F2B">
              <w:rPr>
                <w:rFonts w:eastAsia="Calibri"/>
                <w:bCs/>
                <w:sz w:val="24"/>
                <w:szCs w:val="24"/>
              </w:rPr>
              <w:t xml:space="preserve">применять методы качественной и количественной оценки рисков при реализации </w:t>
            </w:r>
            <w:r w:rsidRPr="006E2F2B">
              <w:rPr>
                <w:rFonts w:eastAsia="Calibri"/>
                <w:bCs/>
                <w:sz w:val="24"/>
                <w:szCs w:val="24"/>
              </w:rPr>
              <w:lastRenderedPageBreak/>
              <w:t>аудиторских процедур</w:t>
            </w:r>
          </w:p>
        </w:tc>
        <w:tc>
          <w:tcPr>
            <w:tcW w:w="3256" w:type="dxa"/>
          </w:tcPr>
          <w:p w14:paraId="15EECE8E" w14:textId="1AB02A24" w:rsidR="00856211" w:rsidRPr="006E2F2B" w:rsidRDefault="0031669D" w:rsidP="0031669D">
            <w:pPr>
              <w:pStyle w:val="af0"/>
              <w:widowControl w:val="0"/>
              <w:tabs>
                <w:tab w:val="left" w:pos="993"/>
              </w:tabs>
              <w:spacing w:after="0" w:line="240" w:lineRule="auto"/>
              <w:ind w:left="0"/>
              <w:jc w:val="both"/>
              <w:rPr>
                <w:rFonts w:ascii="Times New Roman" w:eastAsia="Times New Roman" w:hAnsi="Times New Roman"/>
                <w:bCs/>
                <w:sz w:val="24"/>
                <w:szCs w:val="24"/>
              </w:rPr>
            </w:pPr>
            <w:r w:rsidRPr="006E2F2B">
              <w:rPr>
                <w:rFonts w:ascii="Times New Roman" w:eastAsia="Times New Roman" w:hAnsi="Times New Roman"/>
                <w:b/>
                <w:sz w:val="24"/>
                <w:szCs w:val="24"/>
              </w:rPr>
              <w:lastRenderedPageBreak/>
              <w:t>Вопрос 1.</w:t>
            </w:r>
            <w:r w:rsidRPr="006E2F2B">
              <w:rPr>
                <w:rFonts w:ascii="Times New Roman" w:eastAsia="Times New Roman" w:hAnsi="Times New Roman"/>
                <w:bCs/>
                <w:sz w:val="24"/>
                <w:szCs w:val="24"/>
              </w:rPr>
              <w:t xml:space="preserve"> </w:t>
            </w:r>
            <w:r w:rsidR="00856211" w:rsidRPr="006E2F2B">
              <w:rPr>
                <w:rFonts w:ascii="Times New Roman" w:eastAsia="Times New Roman" w:hAnsi="Times New Roman"/>
                <w:bCs/>
                <w:sz w:val="24"/>
                <w:szCs w:val="24"/>
              </w:rPr>
              <w:t xml:space="preserve">Методы и технологии оценки рисков. </w:t>
            </w:r>
            <w:r w:rsidRPr="006E2F2B">
              <w:rPr>
                <w:rFonts w:ascii="Times New Roman" w:eastAsia="Times New Roman" w:hAnsi="Times New Roman"/>
                <w:b/>
                <w:sz w:val="24"/>
                <w:szCs w:val="24"/>
              </w:rPr>
              <w:t>Вопрос 2.</w:t>
            </w:r>
            <w:r w:rsidRPr="006E2F2B">
              <w:rPr>
                <w:rFonts w:ascii="Times New Roman" w:eastAsia="Times New Roman" w:hAnsi="Times New Roman"/>
                <w:bCs/>
                <w:sz w:val="24"/>
                <w:szCs w:val="24"/>
              </w:rPr>
              <w:t xml:space="preserve"> </w:t>
            </w:r>
            <w:r w:rsidR="00856211" w:rsidRPr="006E2F2B">
              <w:rPr>
                <w:rFonts w:ascii="Times New Roman" w:eastAsia="Times New Roman" w:hAnsi="Times New Roman"/>
                <w:bCs/>
                <w:sz w:val="24"/>
                <w:szCs w:val="24"/>
              </w:rPr>
              <w:t xml:space="preserve">Назовите особенности применения качественных методов оценки риска. </w:t>
            </w:r>
          </w:p>
          <w:p w14:paraId="07CA64A3" w14:textId="368A14C8" w:rsidR="00557111" w:rsidRPr="006E2F2B" w:rsidRDefault="0031669D" w:rsidP="008E0BD1">
            <w:pPr>
              <w:pStyle w:val="af0"/>
              <w:widowControl w:val="0"/>
              <w:tabs>
                <w:tab w:val="left" w:pos="993"/>
              </w:tabs>
              <w:spacing w:after="0" w:line="240" w:lineRule="auto"/>
              <w:ind w:left="0"/>
              <w:jc w:val="both"/>
              <w:rPr>
                <w:rFonts w:ascii="Times New Roman" w:eastAsia="Times New Roman" w:hAnsi="Times New Roman"/>
                <w:bCs/>
                <w:sz w:val="24"/>
                <w:szCs w:val="24"/>
              </w:rPr>
            </w:pPr>
            <w:r w:rsidRPr="006E2F2B">
              <w:rPr>
                <w:rFonts w:ascii="Times New Roman" w:eastAsia="Times New Roman" w:hAnsi="Times New Roman"/>
                <w:b/>
                <w:sz w:val="24"/>
                <w:szCs w:val="24"/>
              </w:rPr>
              <w:lastRenderedPageBreak/>
              <w:t>Задание 3.</w:t>
            </w:r>
            <w:r w:rsidRPr="006E2F2B">
              <w:rPr>
                <w:rFonts w:ascii="Times New Roman" w:eastAsia="Times New Roman" w:hAnsi="Times New Roman"/>
                <w:bCs/>
                <w:sz w:val="24"/>
                <w:szCs w:val="24"/>
              </w:rPr>
              <w:t xml:space="preserve"> Оцените стоимостную меру риска и ее влияние на деятельность компании</w:t>
            </w:r>
            <w:r w:rsidR="008E0BD1" w:rsidRPr="006E2F2B">
              <w:rPr>
                <w:rFonts w:ascii="Times New Roman" w:eastAsia="Times New Roman" w:hAnsi="Times New Roman"/>
                <w:bCs/>
                <w:sz w:val="24"/>
                <w:szCs w:val="24"/>
              </w:rPr>
              <w:t xml:space="preserve"> (потенциальное падение стоимости рискованного актива) </w:t>
            </w:r>
            <w:r w:rsidRPr="006E2F2B">
              <w:rPr>
                <w:rFonts w:ascii="Times New Roman" w:eastAsia="Times New Roman" w:hAnsi="Times New Roman"/>
                <w:bCs/>
                <w:sz w:val="24"/>
                <w:szCs w:val="24"/>
              </w:rPr>
              <w:t>(задание 8, п. 5.3)</w:t>
            </w:r>
          </w:p>
        </w:tc>
      </w:tr>
      <w:bookmarkEnd w:id="42"/>
      <w:bookmarkEnd w:id="43"/>
    </w:tbl>
    <w:p w14:paraId="641FBB17" w14:textId="0A1E545A" w:rsidR="00557111" w:rsidRPr="00EA0B76" w:rsidRDefault="00557111" w:rsidP="00856211">
      <w:pPr>
        <w:widowControl w:val="0"/>
        <w:spacing w:after="0" w:line="240" w:lineRule="auto"/>
        <w:rPr>
          <w:rFonts w:ascii="Times New Roman" w:eastAsia="Times New Roman" w:hAnsi="Times New Roman" w:cs="Times New Roman"/>
          <w:b/>
          <w:sz w:val="28"/>
          <w:szCs w:val="28"/>
          <w:highlight w:val="green"/>
          <w:lang w:eastAsia="ru-RU"/>
        </w:rPr>
      </w:pPr>
    </w:p>
    <w:p w14:paraId="6CADA2E6" w14:textId="77777777" w:rsidR="00557111" w:rsidRPr="00EA0B76" w:rsidRDefault="00557111" w:rsidP="00A24631">
      <w:pPr>
        <w:widowControl w:val="0"/>
        <w:spacing w:after="0" w:line="240" w:lineRule="auto"/>
        <w:jc w:val="center"/>
        <w:rPr>
          <w:rFonts w:ascii="Times New Roman" w:eastAsia="Times New Roman" w:hAnsi="Times New Roman" w:cs="Times New Roman"/>
          <w:b/>
          <w:sz w:val="28"/>
          <w:szCs w:val="28"/>
          <w:highlight w:val="green"/>
          <w:lang w:eastAsia="ru-RU"/>
        </w:rPr>
      </w:pPr>
    </w:p>
    <w:p w14:paraId="768CC90F" w14:textId="30594B61" w:rsidR="00923A8E" w:rsidRPr="00EA0B76"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 xml:space="preserve">Примерный перечень контрольных вопросов к </w:t>
      </w:r>
      <w:r w:rsidR="00A24631" w:rsidRPr="00EA0B76">
        <w:rPr>
          <w:rFonts w:ascii="Times New Roman" w:eastAsia="Times New Roman" w:hAnsi="Times New Roman" w:cs="Times New Roman"/>
          <w:b/>
          <w:sz w:val="28"/>
          <w:szCs w:val="28"/>
          <w:lang w:eastAsia="ru-RU"/>
        </w:rPr>
        <w:t>зачету</w:t>
      </w:r>
      <w:r w:rsidR="00377A68" w:rsidRPr="00EA0B76">
        <w:rPr>
          <w:rFonts w:ascii="Times New Roman" w:eastAsia="Times New Roman" w:hAnsi="Times New Roman" w:cs="Times New Roman"/>
          <w:b/>
          <w:sz w:val="28"/>
          <w:szCs w:val="28"/>
          <w:lang w:eastAsia="ru-RU"/>
        </w:rPr>
        <w:t xml:space="preserve"> </w:t>
      </w:r>
    </w:p>
    <w:p w14:paraId="04B522E5" w14:textId="77777777" w:rsidR="00557111" w:rsidRPr="00EA0B76" w:rsidRDefault="00557111" w:rsidP="00A24631">
      <w:pPr>
        <w:widowControl w:val="0"/>
        <w:spacing w:after="0" w:line="240" w:lineRule="auto"/>
        <w:jc w:val="center"/>
        <w:rPr>
          <w:rFonts w:ascii="Times New Roman" w:eastAsia="Times New Roman" w:hAnsi="Times New Roman" w:cs="Times New Roman"/>
          <w:b/>
          <w:sz w:val="28"/>
          <w:szCs w:val="28"/>
          <w:lang w:eastAsia="ru-RU"/>
        </w:rPr>
      </w:pPr>
    </w:p>
    <w:p w14:paraId="2CE5C313" w14:textId="777777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Дайте определение риска как </w:t>
      </w:r>
      <w:r w:rsidR="00557111" w:rsidRPr="00EA0B76">
        <w:rPr>
          <w:rFonts w:ascii="Times New Roman" w:eastAsia="Times New Roman" w:hAnsi="Times New Roman"/>
          <w:bCs/>
          <w:sz w:val="28"/>
          <w:szCs w:val="28"/>
          <w:lang w:eastAsia="ru-RU"/>
        </w:rPr>
        <w:t xml:space="preserve">как экономической категории. </w:t>
      </w:r>
    </w:p>
    <w:p w14:paraId="7D6C5BD6" w14:textId="777777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Опишите э</w:t>
      </w:r>
      <w:r w:rsidR="00557111" w:rsidRPr="00EA0B76">
        <w:rPr>
          <w:rFonts w:ascii="Times New Roman" w:eastAsia="Times New Roman" w:hAnsi="Times New Roman"/>
          <w:bCs/>
          <w:sz w:val="28"/>
          <w:szCs w:val="28"/>
          <w:lang w:eastAsia="ru-RU"/>
        </w:rPr>
        <w:t>волюци</w:t>
      </w:r>
      <w:r w:rsidRPr="00EA0B76">
        <w:rPr>
          <w:rFonts w:ascii="Times New Roman" w:eastAsia="Times New Roman" w:hAnsi="Times New Roman"/>
          <w:bCs/>
          <w:sz w:val="28"/>
          <w:szCs w:val="28"/>
          <w:lang w:eastAsia="ru-RU"/>
        </w:rPr>
        <w:t>ю</w:t>
      </w:r>
      <w:r w:rsidR="00557111" w:rsidRPr="00EA0B76">
        <w:rPr>
          <w:rFonts w:ascii="Times New Roman" w:eastAsia="Times New Roman" w:hAnsi="Times New Roman"/>
          <w:bCs/>
          <w:sz w:val="28"/>
          <w:szCs w:val="28"/>
          <w:lang w:eastAsia="ru-RU"/>
        </w:rPr>
        <w:t xml:space="preserve"> взглядов и основные концепции риска. </w:t>
      </w:r>
    </w:p>
    <w:p w14:paraId="5E606242" w14:textId="4B6B79E4"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Каким образом </w:t>
      </w:r>
      <w:r w:rsidR="00745618" w:rsidRPr="00EA0B76">
        <w:rPr>
          <w:rFonts w:ascii="Times New Roman" w:eastAsia="Times New Roman" w:hAnsi="Times New Roman"/>
          <w:bCs/>
          <w:sz w:val="28"/>
          <w:szCs w:val="28"/>
          <w:lang w:eastAsia="ru-RU"/>
        </w:rPr>
        <w:t>риски проявляются</w:t>
      </w:r>
      <w:r w:rsidRPr="00EA0B76">
        <w:rPr>
          <w:rFonts w:ascii="Times New Roman" w:eastAsia="Times New Roman" w:hAnsi="Times New Roman"/>
          <w:bCs/>
          <w:sz w:val="28"/>
          <w:szCs w:val="28"/>
          <w:lang w:eastAsia="ru-RU"/>
        </w:rPr>
        <w:t xml:space="preserve"> </w:t>
      </w:r>
      <w:r w:rsidR="00557111" w:rsidRPr="00EA0B76">
        <w:rPr>
          <w:rFonts w:ascii="Times New Roman" w:eastAsia="Times New Roman" w:hAnsi="Times New Roman"/>
          <w:bCs/>
          <w:sz w:val="28"/>
          <w:szCs w:val="28"/>
          <w:lang w:eastAsia="ru-RU"/>
        </w:rPr>
        <w:t>в различных сферах экономики.</w:t>
      </w:r>
    </w:p>
    <w:p w14:paraId="4F5F173A" w14:textId="777777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Назовите основные виды рисков</w:t>
      </w:r>
    </w:p>
    <w:p w14:paraId="08A671CC" w14:textId="777777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Назовите ф</w:t>
      </w:r>
      <w:r w:rsidR="00557111" w:rsidRPr="00EA0B76">
        <w:rPr>
          <w:rFonts w:ascii="Times New Roman" w:eastAsia="Times New Roman" w:hAnsi="Times New Roman"/>
          <w:bCs/>
          <w:sz w:val="28"/>
          <w:szCs w:val="28"/>
          <w:lang w:eastAsia="ru-RU"/>
        </w:rPr>
        <w:t xml:space="preserve">ункции рисков. </w:t>
      </w:r>
    </w:p>
    <w:p w14:paraId="18D53CFC" w14:textId="70B1D5CD"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Как функционируют</w:t>
      </w:r>
      <w:r w:rsidR="00557111" w:rsidRPr="00EA0B76">
        <w:rPr>
          <w:rFonts w:ascii="Times New Roman" w:eastAsia="Times New Roman" w:hAnsi="Times New Roman"/>
          <w:bCs/>
          <w:sz w:val="28"/>
          <w:szCs w:val="28"/>
          <w:lang w:eastAsia="ru-RU"/>
        </w:rPr>
        <w:t xml:space="preserve"> экономически</w:t>
      </w:r>
      <w:r w:rsidRPr="00EA0B76">
        <w:rPr>
          <w:rFonts w:ascii="Times New Roman" w:eastAsia="Times New Roman" w:hAnsi="Times New Roman"/>
          <w:bCs/>
          <w:sz w:val="28"/>
          <w:szCs w:val="28"/>
          <w:lang w:eastAsia="ru-RU"/>
        </w:rPr>
        <w:t>е</w:t>
      </w:r>
      <w:r w:rsidR="00557111" w:rsidRPr="00EA0B76">
        <w:rPr>
          <w:rFonts w:ascii="Times New Roman" w:eastAsia="Times New Roman" w:hAnsi="Times New Roman"/>
          <w:bCs/>
          <w:sz w:val="28"/>
          <w:szCs w:val="28"/>
          <w:lang w:eastAsia="ru-RU"/>
        </w:rPr>
        <w:t xml:space="preserve"> систем</w:t>
      </w:r>
      <w:r w:rsidRPr="00EA0B76">
        <w:rPr>
          <w:rFonts w:ascii="Times New Roman" w:eastAsia="Times New Roman" w:hAnsi="Times New Roman"/>
          <w:bCs/>
          <w:sz w:val="28"/>
          <w:szCs w:val="28"/>
          <w:lang w:eastAsia="ru-RU"/>
        </w:rPr>
        <w:t>ы</w:t>
      </w:r>
      <w:r w:rsidR="00557111" w:rsidRPr="00EA0B76">
        <w:rPr>
          <w:rFonts w:ascii="Times New Roman" w:eastAsia="Times New Roman" w:hAnsi="Times New Roman"/>
          <w:bCs/>
          <w:sz w:val="28"/>
          <w:szCs w:val="28"/>
          <w:lang w:eastAsia="ru-RU"/>
        </w:rPr>
        <w:t xml:space="preserve"> с учетом параметров регулирования рисков</w:t>
      </w:r>
      <w:r w:rsidRPr="00EA0B76">
        <w:rPr>
          <w:rFonts w:ascii="Times New Roman" w:eastAsia="Times New Roman" w:hAnsi="Times New Roman"/>
          <w:bCs/>
          <w:sz w:val="28"/>
          <w:szCs w:val="28"/>
          <w:lang w:eastAsia="ru-RU"/>
        </w:rPr>
        <w:t xml:space="preserve">? </w:t>
      </w:r>
    </w:p>
    <w:p w14:paraId="43177518" w14:textId="2CBEEE15"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Какова </w:t>
      </w:r>
      <w:r w:rsidR="00557111" w:rsidRPr="00EA0B76">
        <w:rPr>
          <w:rFonts w:ascii="Times New Roman" w:eastAsia="Times New Roman" w:hAnsi="Times New Roman"/>
          <w:bCs/>
          <w:sz w:val="28"/>
          <w:szCs w:val="28"/>
          <w:lang w:eastAsia="ru-RU"/>
        </w:rPr>
        <w:t>роль</w:t>
      </w:r>
      <w:r w:rsidRPr="00EA0B76">
        <w:rPr>
          <w:rFonts w:ascii="Times New Roman" w:eastAsia="Times New Roman" w:hAnsi="Times New Roman"/>
          <w:bCs/>
          <w:sz w:val="28"/>
          <w:szCs w:val="28"/>
          <w:lang w:eastAsia="ru-RU"/>
        </w:rPr>
        <w:t xml:space="preserve"> ERM</w:t>
      </w:r>
      <w:r w:rsidR="00557111" w:rsidRPr="00EA0B76">
        <w:rPr>
          <w:rFonts w:ascii="Times New Roman" w:eastAsia="Times New Roman" w:hAnsi="Times New Roman"/>
          <w:bCs/>
          <w:sz w:val="28"/>
          <w:szCs w:val="28"/>
          <w:lang w:eastAsia="ru-RU"/>
        </w:rPr>
        <w:t xml:space="preserve"> в стратегическом планировании и реализации стратегии.   </w:t>
      </w:r>
    </w:p>
    <w:p w14:paraId="0AEB2DDC" w14:textId="5E580253"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Охарактеризуйте з</w:t>
      </w:r>
      <w:r w:rsidR="00557111" w:rsidRPr="00EA0B76">
        <w:rPr>
          <w:rFonts w:ascii="Times New Roman" w:eastAsia="Times New Roman" w:hAnsi="Times New Roman"/>
          <w:bCs/>
          <w:sz w:val="28"/>
          <w:szCs w:val="28"/>
          <w:lang w:eastAsia="ru-RU"/>
        </w:rPr>
        <w:t>адачи анализа и управления риском (выявление, оценка, анализ, управление рисками и пр.)</w:t>
      </w:r>
    </w:p>
    <w:p w14:paraId="072E37A7" w14:textId="777777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В чем заключается р</w:t>
      </w:r>
      <w:r w:rsidR="00557111" w:rsidRPr="00EA0B76">
        <w:rPr>
          <w:rFonts w:ascii="Times New Roman" w:eastAsia="Times New Roman" w:hAnsi="Times New Roman"/>
          <w:bCs/>
          <w:sz w:val="28"/>
          <w:szCs w:val="28"/>
          <w:lang w:eastAsia="ru-RU"/>
        </w:rPr>
        <w:t xml:space="preserve">оль Совета директоров и старших менеджеров в управлении рисками хозяйствующего субъекта. </w:t>
      </w:r>
    </w:p>
    <w:p w14:paraId="267AD991" w14:textId="1E28D406" w:rsidR="00557111"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Определите направления формирования </w:t>
      </w:r>
      <w:r w:rsidR="00557111" w:rsidRPr="00EA0B76">
        <w:rPr>
          <w:rFonts w:ascii="Times New Roman" w:eastAsia="Times New Roman" w:hAnsi="Times New Roman"/>
          <w:bCs/>
          <w:sz w:val="28"/>
          <w:szCs w:val="28"/>
          <w:lang w:eastAsia="ru-RU"/>
        </w:rPr>
        <w:t>культуры риска</w:t>
      </w:r>
    </w:p>
    <w:p w14:paraId="333AF9E3" w14:textId="33C05E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Дайте характеристику г</w:t>
      </w:r>
      <w:r w:rsidR="00557111" w:rsidRPr="00EA0B76">
        <w:rPr>
          <w:rFonts w:ascii="Times New Roman" w:eastAsia="Times New Roman" w:hAnsi="Times New Roman"/>
          <w:bCs/>
          <w:sz w:val="28"/>
          <w:szCs w:val="28"/>
          <w:lang w:eastAsia="ru-RU"/>
        </w:rPr>
        <w:t>осударственны</w:t>
      </w:r>
      <w:r w:rsidRPr="00EA0B76">
        <w:rPr>
          <w:rFonts w:ascii="Times New Roman" w:eastAsia="Times New Roman" w:hAnsi="Times New Roman"/>
          <w:bCs/>
          <w:sz w:val="28"/>
          <w:szCs w:val="28"/>
          <w:lang w:eastAsia="ru-RU"/>
        </w:rPr>
        <w:t>х</w:t>
      </w:r>
      <w:r w:rsidR="00557111" w:rsidRPr="00EA0B76">
        <w:rPr>
          <w:rFonts w:ascii="Times New Roman" w:eastAsia="Times New Roman" w:hAnsi="Times New Roman"/>
          <w:bCs/>
          <w:sz w:val="28"/>
          <w:szCs w:val="28"/>
          <w:lang w:eastAsia="ru-RU"/>
        </w:rPr>
        <w:t xml:space="preserve"> стандарт</w:t>
      </w:r>
      <w:r w:rsidRPr="00EA0B76">
        <w:rPr>
          <w:rFonts w:ascii="Times New Roman" w:eastAsia="Times New Roman" w:hAnsi="Times New Roman"/>
          <w:bCs/>
          <w:sz w:val="28"/>
          <w:szCs w:val="28"/>
          <w:lang w:eastAsia="ru-RU"/>
        </w:rPr>
        <w:t>ов</w:t>
      </w:r>
      <w:r w:rsidR="00557111" w:rsidRPr="00EA0B76">
        <w:rPr>
          <w:rFonts w:ascii="Times New Roman" w:eastAsia="Times New Roman" w:hAnsi="Times New Roman"/>
          <w:bCs/>
          <w:sz w:val="28"/>
          <w:szCs w:val="28"/>
          <w:lang w:eastAsia="ru-RU"/>
        </w:rPr>
        <w:t xml:space="preserve"> управления рисками</w:t>
      </w:r>
    </w:p>
    <w:p w14:paraId="65B9BC7F" w14:textId="6DCA82FC" w:rsidR="00557111"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Дайте сравнительную </w:t>
      </w:r>
      <w:r w:rsidR="00745618" w:rsidRPr="00EA0B76">
        <w:rPr>
          <w:rFonts w:ascii="Times New Roman" w:eastAsia="Times New Roman" w:hAnsi="Times New Roman"/>
          <w:bCs/>
          <w:sz w:val="28"/>
          <w:szCs w:val="28"/>
          <w:lang w:eastAsia="ru-RU"/>
        </w:rPr>
        <w:t>характеристику международных</w:t>
      </w:r>
      <w:r w:rsidRPr="00EA0B76">
        <w:rPr>
          <w:rFonts w:ascii="Times New Roman" w:eastAsia="Times New Roman" w:hAnsi="Times New Roman"/>
          <w:bCs/>
          <w:sz w:val="28"/>
          <w:szCs w:val="28"/>
          <w:lang w:eastAsia="ru-RU"/>
        </w:rPr>
        <w:t xml:space="preserve"> стандартов оценки и управления рисками (</w:t>
      </w:r>
      <w:r w:rsidR="00557111" w:rsidRPr="00EA0B76">
        <w:rPr>
          <w:rFonts w:ascii="Times New Roman" w:eastAsia="Times New Roman" w:hAnsi="Times New Roman"/>
          <w:bCs/>
          <w:sz w:val="28"/>
          <w:szCs w:val="28"/>
          <w:lang w:eastAsia="ru-RU"/>
        </w:rPr>
        <w:t>FERMA, COSO, ERM и т.д.</w:t>
      </w:r>
      <w:r w:rsidRPr="00EA0B76">
        <w:rPr>
          <w:rFonts w:ascii="Times New Roman" w:eastAsia="Times New Roman" w:hAnsi="Times New Roman"/>
          <w:bCs/>
          <w:sz w:val="28"/>
          <w:szCs w:val="28"/>
          <w:lang w:eastAsia="ru-RU"/>
        </w:rPr>
        <w:t>)</w:t>
      </w:r>
    </w:p>
    <w:p w14:paraId="02FF81BF" w14:textId="10B3F7DF"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Что такое интегрированный риск?</w:t>
      </w:r>
    </w:p>
    <w:p w14:paraId="0F36A503" w14:textId="777777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 Как происходит в</w:t>
      </w:r>
      <w:r w:rsidR="00557111" w:rsidRPr="00EA0B76">
        <w:rPr>
          <w:rFonts w:ascii="Times New Roman" w:eastAsia="Times New Roman" w:hAnsi="Times New Roman"/>
          <w:bCs/>
          <w:sz w:val="28"/>
          <w:szCs w:val="28"/>
          <w:lang w:eastAsia="ru-RU"/>
        </w:rPr>
        <w:t>ыявление и оценка рисков по основным функциональным подсистемам хозяйствующего субъекта</w:t>
      </w:r>
      <w:r w:rsidRPr="00EA0B76">
        <w:rPr>
          <w:rFonts w:ascii="Times New Roman" w:eastAsia="Times New Roman" w:hAnsi="Times New Roman"/>
          <w:bCs/>
          <w:sz w:val="28"/>
          <w:szCs w:val="28"/>
          <w:lang w:eastAsia="ru-RU"/>
        </w:rPr>
        <w:t>?</w:t>
      </w:r>
    </w:p>
    <w:p w14:paraId="6CB5AA6E" w14:textId="777777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Ключевые </w:t>
      </w:r>
      <w:r w:rsidR="00557111" w:rsidRPr="00EA0B76">
        <w:rPr>
          <w:rFonts w:ascii="Times New Roman" w:eastAsia="Times New Roman" w:hAnsi="Times New Roman"/>
          <w:bCs/>
          <w:sz w:val="28"/>
          <w:szCs w:val="28"/>
          <w:lang w:eastAsia="ru-RU"/>
        </w:rPr>
        <w:t>индикатор</w:t>
      </w:r>
      <w:r w:rsidRPr="00EA0B76">
        <w:rPr>
          <w:rFonts w:ascii="Times New Roman" w:eastAsia="Times New Roman" w:hAnsi="Times New Roman"/>
          <w:bCs/>
          <w:sz w:val="28"/>
          <w:szCs w:val="28"/>
          <w:lang w:eastAsia="ru-RU"/>
        </w:rPr>
        <w:t>ы</w:t>
      </w:r>
      <w:r w:rsidR="00557111" w:rsidRPr="00EA0B76">
        <w:rPr>
          <w:rFonts w:ascii="Times New Roman" w:eastAsia="Times New Roman" w:hAnsi="Times New Roman"/>
          <w:bCs/>
          <w:sz w:val="28"/>
          <w:szCs w:val="28"/>
          <w:lang w:eastAsia="ru-RU"/>
        </w:rPr>
        <w:t xml:space="preserve"> риск</w:t>
      </w:r>
      <w:r w:rsidRPr="00EA0B76">
        <w:rPr>
          <w:rFonts w:ascii="Times New Roman" w:eastAsia="Times New Roman" w:hAnsi="Times New Roman"/>
          <w:bCs/>
          <w:sz w:val="28"/>
          <w:szCs w:val="28"/>
          <w:lang w:eastAsia="ru-RU"/>
        </w:rPr>
        <w:t>а</w:t>
      </w:r>
      <w:r w:rsidR="00557111" w:rsidRPr="00EA0B76">
        <w:rPr>
          <w:rFonts w:ascii="Times New Roman" w:eastAsia="Times New Roman" w:hAnsi="Times New Roman"/>
          <w:bCs/>
          <w:sz w:val="28"/>
          <w:szCs w:val="28"/>
          <w:lang w:eastAsia="ru-RU"/>
        </w:rPr>
        <w:t xml:space="preserve">. </w:t>
      </w:r>
    </w:p>
    <w:p w14:paraId="24B48A34" w14:textId="77777777" w:rsidR="009F3B26" w:rsidRPr="00EA0B76" w:rsidRDefault="00557111"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Методы и технологии оценки рисков. </w:t>
      </w:r>
    </w:p>
    <w:p w14:paraId="768EAF59" w14:textId="77777777" w:rsidR="009F3B26" w:rsidRPr="00EA0B76" w:rsidRDefault="009F3B26" w:rsidP="00314134">
      <w:pPr>
        <w:pStyle w:val="af0"/>
        <w:widowControl w:val="0"/>
        <w:numPr>
          <w:ilvl w:val="0"/>
          <w:numId w:val="20"/>
        </w:numPr>
        <w:tabs>
          <w:tab w:val="left" w:pos="993"/>
        </w:tab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Как происходит ф</w:t>
      </w:r>
      <w:r w:rsidR="00557111" w:rsidRPr="00EA0B76">
        <w:rPr>
          <w:rFonts w:ascii="Times New Roman" w:eastAsia="Times New Roman" w:hAnsi="Times New Roman"/>
          <w:bCs/>
          <w:sz w:val="28"/>
          <w:szCs w:val="28"/>
          <w:lang w:eastAsia="ru-RU"/>
        </w:rPr>
        <w:t>ормирование профиля рисков</w:t>
      </w:r>
      <w:r w:rsidRPr="00EA0B76">
        <w:rPr>
          <w:rFonts w:ascii="Times New Roman" w:eastAsia="Times New Roman" w:hAnsi="Times New Roman"/>
          <w:bCs/>
          <w:sz w:val="28"/>
          <w:szCs w:val="28"/>
          <w:lang w:eastAsia="ru-RU"/>
        </w:rPr>
        <w:t>?</w:t>
      </w:r>
    </w:p>
    <w:p w14:paraId="55DBBDC6" w14:textId="49926A23" w:rsidR="009F3B26" w:rsidRPr="00EA0B76" w:rsidRDefault="009F3B26"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Что такое</w:t>
      </w:r>
      <w:r w:rsidR="00557111" w:rsidRPr="00EA0B76">
        <w:rPr>
          <w:rFonts w:ascii="Times New Roman" w:eastAsia="Times New Roman" w:hAnsi="Times New Roman"/>
          <w:bCs/>
          <w:sz w:val="28"/>
          <w:szCs w:val="28"/>
          <w:lang w:eastAsia="ru-RU"/>
        </w:rPr>
        <w:t xml:space="preserve"> </w:t>
      </w:r>
      <w:r w:rsidRPr="00EA0B76">
        <w:rPr>
          <w:rFonts w:ascii="Times New Roman" w:eastAsia="Times New Roman" w:hAnsi="Times New Roman"/>
          <w:bCs/>
          <w:sz w:val="28"/>
          <w:szCs w:val="28"/>
          <w:lang w:eastAsia="ru-RU"/>
        </w:rPr>
        <w:t>р</w:t>
      </w:r>
      <w:r w:rsidR="00557111" w:rsidRPr="00EA0B76">
        <w:rPr>
          <w:rFonts w:ascii="Times New Roman" w:eastAsia="Times New Roman" w:hAnsi="Times New Roman"/>
          <w:bCs/>
          <w:sz w:val="28"/>
          <w:szCs w:val="28"/>
          <w:lang w:eastAsia="ru-RU"/>
        </w:rPr>
        <w:t>иск-аппетит</w:t>
      </w:r>
      <w:r w:rsidRPr="00EA0B76">
        <w:rPr>
          <w:rFonts w:ascii="Times New Roman" w:eastAsia="Times New Roman" w:hAnsi="Times New Roman"/>
          <w:bCs/>
          <w:sz w:val="28"/>
          <w:szCs w:val="28"/>
          <w:lang w:eastAsia="ru-RU"/>
        </w:rPr>
        <w:t xml:space="preserve"> и каким образом его можно определить? </w:t>
      </w:r>
      <w:r w:rsidR="00557111" w:rsidRPr="00EA0B76">
        <w:rPr>
          <w:rFonts w:ascii="Times New Roman" w:eastAsia="Times New Roman" w:hAnsi="Times New Roman"/>
          <w:bCs/>
          <w:sz w:val="28"/>
          <w:szCs w:val="28"/>
          <w:lang w:eastAsia="ru-RU"/>
        </w:rPr>
        <w:t xml:space="preserve"> </w:t>
      </w:r>
    </w:p>
    <w:p w14:paraId="402906C1" w14:textId="2302896D" w:rsidR="009F3B26" w:rsidRPr="00EA0B76" w:rsidRDefault="009F3B26"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Назовите </w:t>
      </w:r>
      <w:r w:rsidR="00856211" w:rsidRPr="00EA0B76">
        <w:rPr>
          <w:rFonts w:ascii="Times New Roman" w:eastAsia="Times New Roman" w:hAnsi="Times New Roman"/>
          <w:bCs/>
          <w:sz w:val="28"/>
          <w:szCs w:val="28"/>
          <w:lang w:eastAsia="ru-RU"/>
        </w:rPr>
        <w:t>о</w:t>
      </w:r>
      <w:r w:rsidR="00557111" w:rsidRPr="00EA0B76">
        <w:rPr>
          <w:rFonts w:ascii="Times New Roman" w:eastAsia="Times New Roman" w:hAnsi="Times New Roman"/>
          <w:bCs/>
          <w:sz w:val="28"/>
          <w:szCs w:val="28"/>
          <w:lang w:eastAsia="ru-RU"/>
        </w:rPr>
        <w:t xml:space="preserve">собенности применения качественных методов оценки риска. </w:t>
      </w:r>
    </w:p>
    <w:p w14:paraId="7C5A1DC8" w14:textId="77777777" w:rsidR="009F3B26" w:rsidRPr="00EA0B76" w:rsidRDefault="009F3B26"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Как происходит и</w:t>
      </w:r>
      <w:r w:rsidR="00557111" w:rsidRPr="00EA0B76">
        <w:rPr>
          <w:rFonts w:ascii="Times New Roman" w:eastAsia="Times New Roman" w:hAnsi="Times New Roman"/>
          <w:bCs/>
          <w:sz w:val="28"/>
          <w:szCs w:val="28"/>
          <w:lang w:eastAsia="ru-RU"/>
        </w:rPr>
        <w:t>дентификация риска</w:t>
      </w:r>
      <w:r w:rsidRPr="00EA0B76">
        <w:rPr>
          <w:rFonts w:ascii="Times New Roman" w:eastAsia="Times New Roman" w:hAnsi="Times New Roman"/>
          <w:bCs/>
          <w:sz w:val="28"/>
          <w:szCs w:val="28"/>
          <w:lang w:eastAsia="ru-RU"/>
        </w:rPr>
        <w:t>?</w:t>
      </w:r>
    </w:p>
    <w:p w14:paraId="4971D3D1" w14:textId="6E5DCF8E" w:rsidR="009F3B26" w:rsidRPr="00EA0B76" w:rsidRDefault="009F3B26"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Определите особенности применения экспертных </w:t>
      </w:r>
      <w:r w:rsidR="00745618" w:rsidRPr="00EA0B76">
        <w:rPr>
          <w:rFonts w:ascii="Times New Roman" w:eastAsia="Times New Roman" w:hAnsi="Times New Roman"/>
          <w:bCs/>
          <w:sz w:val="28"/>
          <w:szCs w:val="28"/>
          <w:lang w:eastAsia="ru-RU"/>
        </w:rPr>
        <w:t>методов анализа</w:t>
      </w:r>
      <w:r w:rsidRPr="00EA0B76">
        <w:rPr>
          <w:rFonts w:ascii="Times New Roman" w:eastAsia="Times New Roman" w:hAnsi="Times New Roman"/>
          <w:bCs/>
          <w:sz w:val="28"/>
          <w:szCs w:val="28"/>
          <w:lang w:eastAsia="ru-RU"/>
        </w:rPr>
        <w:t xml:space="preserve"> и оценки рисков</w:t>
      </w:r>
    </w:p>
    <w:p w14:paraId="0045F24D" w14:textId="77777777" w:rsidR="009F3B26"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 Оценка значимости риска (диаграмма Парето, матрица последствий/вероятности (матрица рисков, тепловая карта). </w:t>
      </w:r>
    </w:p>
    <w:p w14:paraId="7208758C" w14:textId="77777777" w:rsidR="009F3B26"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Технологии документирования рисков (реестр рисков). Анализ источников, причин и последствий риска (метод «галстук-бабочка», диаграмма Исикавы). </w:t>
      </w:r>
    </w:p>
    <w:p w14:paraId="166A1F83" w14:textId="77777777" w:rsidR="009F3B26"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lastRenderedPageBreak/>
        <w:t>Структурированный метод «Что, если?» (</w:t>
      </w:r>
      <w:r w:rsidRPr="00EA0B76">
        <w:rPr>
          <w:rFonts w:ascii="Times New Roman" w:eastAsia="Times New Roman" w:hAnsi="Times New Roman"/>
          <w:bCs/>
          <w:sz w:val="28"/>
          <w:szCs w:val="28"/>
          <w:lang w:val="en-IE" w:eastAsia="ru-RU"/>
        </w:rPr>
        <w:t>SWIFT</w:t>
      </w:r>
      <w:r w:rsidRPr="00EA0B76">
        <w:rPr>
          <w:rFonts w:ascii="Times New Roman" w:eastAsia="Times New Roman" w:hAnsi="Times New Roman"/>
          <w:bCs/>
          <w:sz w:val="28"/>
          <w:szCs w:val="28"/>
          <w:lang w:eastAsia="ru-RU"/>
        </w:rPr>
        <w:t xml:space="preserve">). </w:t>
      </w:r>
    </w:p>
    <w:p w14:paraId="59112E46" w14:textId="77777777" w:rsidR="009F3B26"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Использование методов финансового анализа при оценке рисков. </w:t>
      </w:r>
    </w:p>
    <w:p w14:paraId="093835EE" w14:textId="77777777" w:rsidR="009F3B26"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Вероятностные методы оценки рисков</w:t>
      </w:r>
      <w:r w:rsidR="009F3B26" w:rsidRPr="00EA0B76">
        <w:rPr>
          <w:rFonts w:ascii="Times New Roman" w:eastAsia="Times New Roman" w:hAnsi="Times New Roman"/>
          <w:bCs/>
          <w:sz w:val="28"/>
          <w:szCs w:val="28"/>
          <w:lang w:eastAsia="ru-RU"/>
        </w:rPr>
        <w:t xml:space="preserve"> и возможности их использования</w:t>
      </w:r>
    </w:p>
    <w:p w14:paraId="0C14AEDA" w14:textId="77777777" w:rsidR="009F3B26"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Стоимостная мера риска (</w:t>
      </w:r>
      <w:proofErr w:type="spellStart"/>
      <w:r w:rsidRPr="00EA0B76">
        <w:rPr>
          <w:rFonts w:ascii="Times New Roman" w:eastAsia="Times New Roman" w:hAnsi="Times New Roman"/>
          <w:bCs/>
          <w:sz w:val="28"/>
          <w:szCs w:val="28"/>
          <w:lang w:val="en-IE" w:eastAsia="ru-RU"/>
        </w:rPr>
        <w:t>VaR</w:t>
      </w:r>
      <w:proofErr w:type="spellEnd"/>
      <w:r w:rsidRPr="00EA0B76">
        <w:rPr>
          <w:rFonts w:ascii="Times New Roman" w:eastAsia="Times New Roman" w:hAnsi="Times New Roman"/>
          <w:bCs/>
          <w:sz w:val="28"/>
          <w:szCs w:val="28"/>
          <w:lang w:eastAsia="ru-RU"/>
        </w:rPr>
        <w:t xml:space="preserve">). </w:t>
      </w:r>
    </w:p>
    <w:p w14:paraId="4CCFB1F4" w14:textId="77777777" w:rsidR="009F3B26"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Портфельный анализ. </w:t>
      </w:r>
    </w:p>
    <w:p w14:paraId="7A276C58" w14:textId="77777777" w:rsidR="009F3B26" w:rsidRPr="00EA0B76" w:rsidRDefault="009F3B26"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Особенности о</w:t>
      </w:r>
      <w:r w:rsidR="00557111" w:rsidRPr="00EA0B76">
        <w:rPr>
          <w:rFonts w:ascii="Times New Roman" w:eastAsia="Times New Roman" w:hAnsi="Times New Roman"/>
          <w:bCs/>
          <w:sz w:val="28"/>
          <w:szCs w:val="28"/>
          <w:lang w:eastAsia="ru-RU"/>
        </w:rPr>
        <w:t>ценк</w:t>
      </w:r>
      <w:r w:rsidRPr="00EA0B76">
        <w:rPr>
          <w:rFonts w:ascii="Times New Roman" w:eastAsia="Times New Roman" w:hAnsi="Times New Roman"/>
          <w:bCs/>
          <w:sz w:val="28"/>
          <w:szCs w:val="28"/>
          <w:lang w:eastAsia="ru-RU"/>
        </w:rPr>
        <w:t>и</w:t>
      </w:r>
      <w:r w:rsidR="00557111" w:rsidRPr="00EA0B76">
        <w:rPr>
          <w:rFonts w:ascii="Times New Roman" w:eastAsia="Times New Roman" w:hAnsi="Times New Roman"/>
          <w:bCs/>
          <w:sz w:val="28"/>
          <w:szCs w:val="28"/>
          <w:lang w:eastAsia="ru-RU"/>
        </w:rPr>
        <w:t xml:space="preserve"> проектных рисков. </w:t>
      </w:r>
    </w:p>
    <w:p w14:paraId="5E228D8F" w14:textId="299012E7" w:rsidR="00557111" w:rsidRPr="00EA0B76" w:rsidRDefault="009F3B26"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Возможности п</w:t>
      </w:r>
      <w:r w:rsidR="00557111" w:rsidRPr="00EA0B76">
        <w:rPr>
          <w:rFonts w:ascii="Times New Roman" w:eastAsia="Times New Roman" w:hAnsi="Times New Roman"/>
          <w:bCs/>
          <w:sz w:val="28"/>
          <w:szCs w:val="28"/>
          <w:lang w:eastAsia="ru-RU"/>
        </w:rPr>
        <w:t xml:space="preserve">рименение теории игр для оценки риска. </w:t>
      </w:r>
    </w:p>
    <w:p w14:paraId="37E5F09F" w14:textId="77777777" w:rsidR="009F3B26" w:rsidRPr="00EA0B76" w:rsidRDefault="009F3B26"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Назовите б</w:t>
      </w:r>
      <w:r w:rsidR="00557111" w:rsidRPr="00EA0B76">
        <w:rPr>
          <w:rFonts w:ascii="Times New Roman" w:eastAsia="Times New Roman" w:hAnsi="Times New Roman"/>
          <w:bCs/>
          <w:sz w:val="28"/>
          <w:szCs w:val="28"/>
          <w:lang w:eastAsia="ru-RU"/>
        </w:rPr>
        <w:t xml:space="preserve">азовые принципы управления риском. </w:t>
      </w:r>
    </w:p>
    <w:p w14:paraId="799A62C6" w14:textId="0D0963BA" w:rsidR="00856211" w:rsidRPr="00EA0B76" w:rsidRDefault="009F3B26"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Назовите и </w:t>
      </w:r>
      <w:r w:rsidR="00745618" w:rsidRPr="00EA0B76">
        <w:rPr>
          <w:rFonts w:ascii="Times New Roman" w:eastAsia="Times New Roman" w:hAnsi="Times New Roman"/>
          <w:bCs/>
          <w:sz w:val="28"/>
          <w:szCs w:val="28"/>
          <w:lang w:eastAsia="ru-RU"/>
        </w:rPr>
        <w:t>охарактеризуйте основные</w:t>
      </w:r>
      <w:r w:rsidRPr="00EA0B76">
        <w:rPr>
          <w:rFonts w:ascii="Times New Roman" w:eastAsia="Times New Roman" w:hAnsi="Times New Roman"/>
          <w:bCs/>
          <w:sz w:val="28"/>
          <w:szCs w:val="28"/>
          <w:lang w:eastAsia="ru-RU"/>
        </w:rPr>
        <w:t xml:space="preserve"> </w:t>
      </w:r>
      <w:r w:rsidR="00856211" w:rsidRPr="00EA0B76">
        <w:rPr>
          <w:rFonts w:ascii="Times New Roman" w:eastAsia="Times New Roman" w:hAnsi="Times New Roman"/>
          <w:bCs/>
          <w:sz w:val="28"/>
          <w:szCs w:val="28"/>
          <w:lang w:eastAsia="ru-RU"/>
        </w:rPr>
        <w:t>э</w:t>
      </w:r>
      <w:r w:rsidR="00557111" w:rsidRPr="00EA0B76">
        <w:rPr>
          <w:rFonts w:ascii="Times New Roman" w:eastAsia="Times New Roman" w:hAnsi="Times New Roman"/>
          <w:bCs/>
          <w:sz w:val="28"/>
          <w:szCs w:val="28"/>
          <w:lang w:eastAsia="ru-RU"/>
        </w:rPr>
        <w:t xml:space="preserve">лементы проектирования системы управления рисками (СУР).  </w:t>
      </w:r>
    </w:p>
    <w:p w14:paraId="177684DF" w14:textId="77777777" w:rsidR="00856211"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eastAsia="Times New Roman" w:hAnsi="Times New Roman"/>
          <w:bCs/>
          <w:sz w:val="28"/>
          <w:szCs w:val="28"/>
          <w:lang w:eastAsia="ru-RU"/>
        </w:rPr>
        <w:t xml:space="preserve"> </w:t>
      </w:r>
      <w:r w:rsidRPr="00EA0B76">
        <w:rPr>
          <w:rFonts w:ascii="Times New Roman" w:hAnsi="Times New Roman"/>
          <w:bCs/>
          <w:sz w:val="28"/>
          <w:szCs w:val="28"/>
        </w:rPr>
        <w:t xml:space="preserve">Юридический риск </w:t>
      </w:r>
      <w:proofErr w:type="spellStart"/>
      <w:r w:rsidRPr="00EA0B76">
        <w:rPr>
          <w:rFonts w:ascii="Times New Roman" w:hAnsi="Times New Roman"/>
          <w:bCs/>
          <w:sz w:val="28"/>
          <w:szCs w:val="28"/>
        </w:rPr>
        <w:t>Post</w:t>
      </w:r>
      <w:proofErr w:type="spellEnd"/>
      <w:r w:rsidRPr="00EA0B76">
        <w:rPr>
          <w:rFonts w:ascii="Times New Roman" w:hAnsi="Times New Roman"/>
          <w:bCs/>
          <w:sz w:val="28"/>
          <w:szCs w:val="28"/>
        </w:rPr>
        <w:t xml:space="preserve">-SOX (Закон </w:t>
      </w:r>
      <w:proofErr w:type="spellStart"/>
      <w:r w:rsidRPr="00EA0B76">
        <w:rPr>
          <w:rFonts w:ascii="Times New Roman" w:hAnsi="Times New Roman"/>
          <w:bCs/>
          <w:sz w:val="28"/>
          <w:szCs w:val="28"/>
        </w:rPr>
        <w:t>Сорбейнса</w:t>
      </w:r>
      <w:proofErr w:type="spellEnd"/>
      <w:r w:rsidRPr="00EA0B76">
        <w:rPr>
          <w:rFonts w:ascii="Times New Roman" w:hAnsi="Times New Roman"/>
          <w:bCs/>
          <w:sz w:val="28"/>
          <w:szCs w:val="28"/>
        </w:rPr>
        <w:t xml:space="preserve"> - </w:t>
      </w:r>
      <w:proofErr w:type="spellStart"/>
      <w:r w:rsidRPr="00EA0B76">
        <w:rPr>
          <w:rFonts w:ascii="Times New Roman" w:hAnsi="Times New Roman"/>
          <w:bCs/>
          <w:sz w:val="28"/>
          <w:szCs w:val="28"/>
        </w:rPr>
        <w:t>Оксли</w:t>
      </w:r>
      <w:proofErr w:type="spellEnd"/>
      <w:r w:rsidRPr="00EA0B76">
        <w:rPr>
          <w:rFonts w:ascii="Times New Roman" w:hAnsi="Times New Roman"/>
          <w:bCs/>
          <w:sz w:val="28"/>
          <w:szCs w:val="28"/>
        </w:rPr>
        <w:t>).</w:t>
      </w:r>
    </w:p>
    <w:p w14:paraId="085F5CE3" w14:textId="77777777" w:rsidR="00856211"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hAnsi="Times New Roman"/>
          <w:bCs/>
          <w:sz w:val="28"/>
          <w:szCs w:val="28"/>
        </w:rPr>
        <w:t xml:space="preserve"> Финансовая отчетность и управление рисками раскрытия информации.</w:t>
      </w:r>
    </w:p>
    <w:p w14:paraId="3EB8AA56" w14:textId="3F3C7EAB" w:rsidR="00856211" w:rsidRPr="00EA0B76" w:rsidRDefault="008562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hAnsi="Times New Roman"/>
          <w:bCs/>
          <w:sz w:val="28"/>
          <w:szCs w:val="28"/>
        </w:rPr>
        <w:t>Особенности оценки отдельных видов риска</w:t>
      </w:r>
      <w:r w:rsidR="00557111" w:rsidRPr="00EA0B76">
        <w:rPr>
          <w:rFonts w:ascii="Times New Roman" w:hAnsi="Times New Roman"/>
          <w:bCs/>
          <w:sz w:val="28"/>
          <w:szCs w:val="28"/>
        </w:rPr>
        <w:t xml:space="preserve">  </w:t>
      </w:r>
    </w:p>
    <w:p w14:paraId="2EEEA633" w14:textId="77777777" w:rsidR="00856211"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hAnsi="Times New Roman"/>
          <w:bCs/>
          <w:sz w:val="28"/>
          <w:szCs w:val="28"/>
        </w:rPr>
        <w:t xml:space="preserve">Внедрение комплаенс-функции как инструмента минимизации рисков несоответствия хозяйствующего субъекта. </w:t>
      </w:r>
    </w:p>
    <w:p w14:paraId="5F714C5B" w14:textId="615E0958" w:rsidR="00856211" w:rsidRPr="00EA0B76" w:rsidRDefault="008562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hAnsi="Times New Roman"/>
          <w:bCs/>
          <w:sz w:val="28"/>
          <w:szCs w:val="28"/>
        </w:rPr>
        <w:t>Назовите м</w:t>
      </w:r>
      <w:r w:rsidR="00557111" w:rsidRPr="00EA0B76">
        <w:rPr>
          <w:rFonts w:ascii="Times New Roman" w:hAnsi="Times New Roman"/>
          <w:bCs/>
          <w:sz w:val="28"/>
          <w:szCs w:val="28"/>
        </w:rPr>
        <w:t xml:space="preserve">етоды уклонения и снижения рисков. </w:t>
      </w:r>
    </w:p>
    <w:p w14:paraId="4DD6F034" w14:textId="41116014" w:rsidR="00856211" w:rsidRPr="00EA0B76" w:rsidRDefault="008562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hAnsi="Times New Roman"/>
          <w:bCs/>
          <w:sz w:val="28"/>
          <w:szCs w:val="28"/>
        </w:rPr>
        <w:t>Определите возможности с</w:t>
      </w:r>
      <w:r w:rsidR="00557111" w:rsidRPr="00EA0B76">
        <w:rPr>
          <w:rFonts w:ascii="Times New Roman" w:hAnsi="Times New Roman"/>
          <w:bCs/>
          <w:sz w:val="28"/>
          <w:szCs w:val="28"/>
        </w:rPr>
        <w:t>очетани</w:t>
      </w:r>
      <w:r w:rsidRPr="00EA0B76">
        <w:rPr>
          <w:rFonts w:ascii="Times New Roman" w:hAnsi="Times New Roman"/>
          <w:bCs/>
          <w:sz w:val="28"/>
          <w:szCs w:val="28"/>
        </w:rPr>
        <w:t xml:space="preserve">я </w:t>
      </w:r>
      <w:r w:rsidR="00557111" w:rsidRPr="00EA0B76">
        <w:rPr>
          <w:rFonts w:ascii="Times New Roman" w:hAnsi="Times New Roman"/>
          <w:bCs/>
          <w:sz w:val="28"/>
          <w:szCs w:val="28"/>
        </w:rPr>
        <w:t xml:space="preserve">различных подходов к управлению рисками хозяйствующих субъектов. </w:t>
      </w:r>
    </w:p>
    <w:p w14:paraId="2BB9FC0E" w14:textId="49C9D33B" w:rsidR="00856211" w:rsidRPr="00EA0B76" w:rsidRDefault="00557111" w:rsidP="00314134">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hAnsi="Times New Roman"/>
          <w:bCs/>
          <w:sz w:val="28"/>
          <w:szCs w:val="28"/>
        </w:rPr>
        <w:t xml:space="preserve">Информационные технологии в управлении рисками. </w:t>
      </w:r>
    </w:p>
    <w:p w14:paraId="5B6C874D" w14:textId="4F1E0C45" w:rsidR="00557111" w:rsidRPr="006E2F2B" w:rsidRDefault="00557111" w:rsidP="0017238E">
      <w:pPr>
        <w:pStyle w:val="af0"/>
        <w:widowControl w:val="0"/>
        <w:numPr>
          <w:ilvl w:val="0"/>
          <w:numId w:val="20"/>
        </w:numPr>
        <w:tabs>
          <w:tab w:val="left" w:pos="993"/>
        </w:tabs>
        <w:suppressAutoHyphens/>
        <w:spacing w:after="0" w:line="240" w:lineRule="auto"/>
        <w:ind w:left="0" w:firstLine="360"/>
        <w:jc w:val="both"/>
        <w:rPr>
          <w:rFonts w:ascii="Times New Roman" w:eastAsia="Times New Roman" w:hAnsi="Times New Roman"/>
          <w:bCs/>
          <w:sz w:val="28"/>
          <w:szCs w:val="28"/>
          <w:lang w:eastAsia="ru-RU"/>
        </w:rPr>
      </w:pPr>
      <w:r w:rsidRPr="00EA0B76">
        <w:rPr>
          <w:rFonts w:ascii="Times New Roman" w:hAnsi="Times New Roman"/>
          <w:bCs/>
          <w:sz w:val="28"/>
          <w:szCs w:val="28"/>
        </w:rPr>
        <w:t>Оценка эффективности системы управления рисками хозяйствующего субъекта.</w:t>
      </w:r>
    </w:p>
    <w:p w14:paraId="16A2F3D3" w14:textId="5076B038" w:rsidR="007B09C9" w:rsidRPr="00EA0B76" w:rsidRDefault="007B09C9" w:rsidP="007B09C9">
      <w:pPr>
        <w:widowControl w:val="0"/>
        <w:spacing w:after="0" w:line="240" w:lineRule="auto"/>
        <w:jc w:val="both"/>
        <w:rPr>
          <w:rFonts w:ascii="Times New Roman" w:eastAsia="Times New Roman" w:hAnsi="Times New Roman" w:cs="Times New Roman"/>
          <w:sz w:val="28"/>
          <w:szCs w:val="28"/>
          <w:highlight w:val="yellow"/>
          <w:lang w:eastAsia="ru-RU"/>
        </w:rPr>
      </w:pPr>
    </w:p>
    <w:p w14:paraId="277EFE85" w14:textId="21009EA3" w:rsidR="00C0065B" w:rsidRPr="00EA0B76"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4"/>
      <w:r w:rsidRPr="00EA0B76">
        <w:rPr>
          <w:rFonts w:ascii="Times New Roman" w:eastAsia="Times New Roman" w:hAnsi="Times New Roman" w:cs="Times New Roman"/>
          <w:b/>
          <w:sz w:val="28"/>
          <w:szCs w:val="28"/>
        </w:rPr>
        <w:t xml:space="preserve">7.3. </w:t>
      </w:r>
      <w:bookmarkEnd w:id="46"/>
      <w:r w:rsidR="00095E4D" w:rsidRPr="00EA0B76">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EA0B76" w:rsidRDefault="00C0065B" w:rsidP="00C0065B">
      <w:pPr>
        <w:spacing w:line="240" w:lineRule="auto"/>
        <w:ind w:firstLine="709"/>
        <w:jc w:val="both"/>
        <w:rPr>
          <w:rFonts w:ascii="Times New Roman" w:eastAsia="Calibri" w:hAnsi="Times New Roman" w:cs="Times New Roman"/>
          <w:sz w:val="28"/>
          <w:szCs w:val="28"/>
        </w:rPr>
      </w:pPr>
      <w:r w:rsidRPr="00EA0B76">
        <w:rPr>
          <w:rFonts w:ascii="Times New Roman" w:eastAsia="Times New Roman"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EA0B76">
        <w:rPr>
          <w:rFonts w:ascii="Times New Roman" w:eastAsia="Calibri" w:hAnsi="Times New Roman" w:cs="Times New Roman"/>
          <w:sz w:val="28"/>
          <w:szCs w:val="28"/>
        </w:rPr>
        <w:t xml:space="preserve"> и приказы филиалов по данному вопросу.</w:t>
      </w:r>
    </w:p>
    <w:p w14:paraId="00CFE3DA" w14:textId="77777777" w:rsidR="006E2F2B" w:rsidRPr="00EA0B76" w:rsidRDefault="006E2F2B" w:rsidP="006E2F2B">
      <w:pPr>
        <w:pStyle w:val="1"/>
        <w:spacing w:before="120"/>
        <w:ind w:firstLine="0"/>
        <w:jc w:val="center"/>
        <w:rPr>
          <w:rFonts w:ascii="Times New Roman" w:hAnsi="Times New Roman"/>
          <w:color w:val="auto"/>
        </w:rPr>
      </w:pPr>
      <w:bookmarkStart w:id="48" w:name="_Toc73619802"/>
      <w:bookmarkEnd w:id="47"/>
      <w:r w:rsidRPr="00EA0B76">
        <w:rPr>
          <w:rFonts w:ascii="Times New Roman" w:hAnsi="Times New Roman"/>
          <w:color w:val="auto"/>
        </w:rPr>
        <w:t xml:space="preserve">8. </w:t>
      </w:r>
      <w:bookmarkStart w:id="49" w:name="_Toc423080114"/>
      <w:r w:rsidRPr="00EA0B76">
        <w:rPr>
          <w:rFonts w:ascii="Times New Roman" w:hAnsi="Times New Roman"/>
          <w:color w:val="auto"/>
        </w:rPr>
        <w:t>Перечень основной и дополнительной учебной литературы, необходимой для освоения дисциплины</w:t>
      </w:r>
      <w:bookmarkEnd w:id="48"/>
      <w:bookmarkEnd w:id="49"/>
    </w:p>
    <w:p w14:paraId="4264D6B8" w14:textId="77777777" w:rsidR="006E2F2B" w:rsidRPr="00EA0B76" w:rsidRDefault="006E2F2B" w:rsidP="006E2F2B">
      <w:pPr>
        <w:spacing w:line="240" w:lineRule="auto"/>
        <w:jc w:val="center"/>
        <w:rPr>
          <w:rFonts w:ascii="Times New Roman" w:eastAsia="Times New Roman" w:hAnsi="Times New Roman" w:cs="Times New Roman"/>
          <w:b/>
          <w:sz w:val="28"/>
          <w:szCs w:val="28"/>
          <w:lang w:eastAsia="ru-RU"/>
        </w:rPr>
      </w:pPr>
      <w:bookmarkStart w:id="50" w:name="_Toc73619804"/>
      <w:bookmarkStart w:id="51" w:name="_Hlk517736004"/>
      <w:r w:rsidRPr="00EA0B76">
        <w:rPr>
          <w:rFonts w:ascii="Times New Roman" w:eastAsia="Times New Roman" w:hAnsi="Times New Roman" w:cs="Times New Roman"/>
          <w:b/>
          <w:sz w:val="28"/>
          <w:szCs w:val="28"/>
          <w:lang w:eastAsia="ru-RU"/>
        </w:rPr>
        <w:t>Нормативные правовые акты:</w:t>
      </w:r>
    </w:p>
    <w:p w14:paraId="318E3759" w14:textId="77777777" w:rsidR="006E2F2B" w:rsidRPr="00EA0B76" w:rsidRDefault="006E2F2B" w:rsidP="006E2F2B">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ГОСТ Р ИСО 31000-2010 Менеджмент риска. Принципы и руководство - М.: </w:t>
      </w:r>
      <w:proofErr w:type="spellStart"/>
      <w:r w:rsidRPr="00EA0B76">
        <w:rPr>
          <w:rFonts w:ascii="Times New Roman" w:eastAsia="Times New Roman" w:hAnsi="Times New Roman" w:cs="Times New Roman"/>
          <w:sz w:val="28"/>
          <w:szCs w:val="28"/>
          <w:lang w:eastAsia="ru-RU"/>
        </w:rPr>
        <w:t>Стандартинформ</w:t>
      </w:r>
      <w:proofErr w:type="spellEnd"/>
      <w:r w:rsidRPr="00EA0B76">
        <w:rPr>
          <w:rFonts w:ascii="Times New Roman" w:eastAsia="Times New Roman" w:hAnsi="Times New Roman" w:cs="Times New Roman"/>
          <w:sz w:val="28"/>
          <w:szCs w:val="28"/>
          <w:lang w:eastAsia="ru-RU"/>
        </w:rPr>
        <w:t>, 2012.</w:t>
      </w:r>
    </w:p>
    <w:p w14:paraId="37EE22DB" w14:textId="77777777" w:rsidR="006E2F2B" w:rsidRPr="00EA0B76" w:rsidRDefault="006E2F2B" w:rsidP="006E2F2B">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МСА 400 «Оценка рисков и внутренний контроль»</w:t>
      </w:r>
    </w:p>
    <w:p w14:paraId="45BBF703" w14:textId="77777777" w:rsidR="006E2F2B" w:rsidRPr="00EA0B76" w:rsidRDefault="006E2F2B" w:rsidP="006E2F2B">
      <w:pPr>
        <w:numPr>
          <w:ilvl w:val="0"/>
          <w:numId w:val="3"/>
        </w:numPr>
        <w:tabs>
          <w:tab w:val="num" w:pos="0"/>
        </w:tabs>
        <w:spacing w:after="0" w:line="240" w:lineRule="auto"/>
        <w:ind w:left="0" w:firstLine="426"/>
        <w:jc w:val="both"/>
        <w:rPr>
          <w:rFonts w:ascii="Times New Roman" w:eastAsia="Times New Roman" w:hAnsi="Times New Roman" w:cs="Times New Roman"/>
          <w:sz w:val="28"/>
          <w:szCs w:val="28"/>
          <w:lang w:eastAsia="ru-RU"/>
        </w:rPr>
      </w:pPr>
      <w:bookmarkStart w:id="52" w:name="_Toc418076198"/>
      <w:r w:rsidRPr="00EA0B76">
        <w:rPr>
          <w:rFonts w:ascii="Times New Roman" w:eastAsia="Times New Roman" w:hAnsi="Times New Roman" w:cs="Times New Roman"/>
          <w:sz w:val="28"/>
          <w:szCs w:val="28"/>
          <w:lang w:eastAsia="ru-RU"/>
        </w:rPr>
        <w:t xml:space="preserve">Федеральный закон «Об аудиторской деятельности» [Электронный ресурс]: </w:t>
      </w:r>
      <w:proofErr w:type="spellStart"/>
      <w:r w:rsidRPr="00EA0B76">
        <w:rPr>
          <w:rFonts w:ascii="Times New Roman" w:eastAsia="Times New Roman" w:hAnsi="Times New Roman" w:cs="Times New Roman"/>
          <w:sz w:val="28"/>
          <w:szCs w:val="28"/>
          <w:lang w:eastAsia="ru-RU"/>
        </w:rPr>
        <w:t>федеральн</w:t>
      </w:r>
      <w:proofErr w:type="spellEnd"/>
      <w:r w:rsidRPr="00EA0B76">
        <w:rPr>
          <w:rFonts w:ascii="Times New Roman" w:eastAsia="Times New Roman" w:hAnsi="Times New Roman" w:cs="Times New Roman"/>
          <w:sz w:val="28"/>
          <w:szCs w:val="28"/>
          <w:lang w:eastAsia="ru-RU"/>
        </w:rPr>
        <w:t>. закон от 30.12.2008 № 307-ФЗ (с изм. и доп.) // Справочная система «Гарант»</w:t>
      </w:r>
    </w:p>
    <w:bookmarkEnd w:id="52"/>
    <w:p w14:paraId="5700048E" w14:textId="77777777" w:rsidR="006E2F2B" w:rsidRPr="00EA0B76" w:rsidRDefault="006E2F2B" w:rsidP="006E2F2B">
      <w:pPr>
        <w:spacing w:after="0" w:line="240" w:lineRule="auto"/>
        <w:ind w:left="142"/>
        <w:jc w:val="both"/>
        <w:rPr>
          <w:rFonts w:ascii="Times New Roman" w:eastAsia="Times New Roman" w:hAnsi="Times New Roman" w:cs="Times New Roman"/>
          <w:sz w:val="28"/>
          <w:szCs w:val="28"/>
          <w:highlight w:val="cyan"/>
          <w:lang w:eastAsia="ru-RU"/>
        </w:rPr>
      </w:pPr>
    </w:p>
    <w:p w14:paraId="36BBACF4" w14:textId="77777777" w:rsidR="006E2F2B" w:rsidRPr="00EA0B76" w:rsidRDefault="006E2F2B" w:rsidP="006E2F2B">
      <w:pPr>
        <w:spacing w:after="0" w:line="360" w:lineRule="auto"/>
        <w:ind w:firstLine="709"/>
        <w:jc w:val="center"/>
        <w:rPr>
          <w:rFonts w:ascii="Times New Roman" w:eastAsia="Times New Roman" w:hAnsi="Times New Roman" w:cs="Times New Roman"/>
          <w:sz w:val="28"/>
          <w:szCs w:val="28"/>
          <w:lang w:eastAsia="ru-RU"/>
        </w:rPr>
      </w:pPr>
      <w:r w:rsidRPr="00EA0B76">
        <w:rPr>
          <w:rFonts w:ascii="Times New Roman" w:eastAsia="Times New Roman" w:hAnsi="Times New Roman" w:cs="Times New Roman"/>
          <w:b/>
          <w:bCs/>
          <w:sz w:val="28"/>
          <w:szCs w:val="28"/>
          <w:lang w:eastAsia="ru-RU"/>
        </w:rPr>
        <w:t>Основная литература:</w:t>
      </w:r>
    </w:p>
    <w:p w14:paraId="58E6DFA9" w14:textId="77777777" w:rsidR="006E2F2B" w:rsidRDefault="006E2F2B" w:rsidP="006E2F2B">
      <w:pPr>
        <w:pStyle w:val="af0"/>
        <w:numPr>
          <w:ilvl w:val="0"/>
          <w:numId w:val="7"/>
        </w:numPr>
        <w:ind w:left="0" w:firstLine="710"/>
        <w:jc w:val="both"/>
        <w:rPr>
          <w:rFonts w:ascii="Times New Roman" w:eastAsia="Times New Roman" w:hAnsi="Times New Roman"/>
          <w:sz w:val="28"/>
          <w:szCs w:val="28"/>
          <w:lang w:eastAsia="ru-RU"/>
        </w:rPr>
      </w:pPr>
      <w:proofErr w:type="spellStart"/>
      <w:r w:rsidRPr="00B2455D">
        <w:rPr>
          <w:rFonts w:ascii="Times New Roman" w:eastAsia="Times New Roman" w:hAnsi="Times New Roman"/>
          <w:sz w:val="28"/>
          <w:szCs w:val="28"/>
          <w:lang w:eastAsia="ru-RU"/>
        </w:rPr>
        <w:t>Воронцовский</w:t>
      </w:r>
      <w:proofErr w:type="spellEnd"/>
      <w:r w:rsidRPr="00B2455D">
        <w:rPr>
          <w:rFonts w:ascii="Times New Roman" w:eastAsia="Times New Roman" w:hAnsi="Times New Roman"/>
          <w:sz w:val="28"/>
          <w:szCs w:val="28"/>
          <w:lang w:eastAsia="ru-RU"/>
        </w:rPr>
        <w:t xml:space="preserve">, А. В.  Оценка </w:t>
      </w:r>
      <w:proofErr w:type="gramStart"/>
      <w:r w:rsidRPr="00B2455D">
        <w:rPr>
          <w:rFonts w:ascii="Times New Roman" w:eastAsia="Times New Roman" w:hAnsi="Times New Roman"/>
          <w:sz w:val="28"/>
          <w:szCs w:val="28"/>
          <w:lang w:eastAsia="ru-RU"/>
        </w:rPr>
        <w:t>рисков :</w:t>
      </w:r>
      <w:proofErr w:type="gramEnd"/>
      <w:r w:rsidRPr="00B2455D">
        <w:rPr>
          <w:rFonts w:ascii="Times New Roman" w:eastAsia="Times New Roman" w:hAnsi="Times New Roman"/>
          <w:sz w:val="28"/>
          <w:szCs w:val="28"/>
          <w:lang w:eastAsia="ru-RU"/>
        </w:rPr>
        <w:t xml:space="preserve"> учебник и практикум для вузов / А. В. </w:t>
      </w:r>
      <w:proofErr w:type="spellStart"/>
      <w:r w:rsidRPr="00B2455D">
        <w:rPr>
          <w:rFonts w:ascii="Times New Roman" w:eastAsia="Times New Roman" w:hAnsi="Times New Roman"/>
          <w:sz w:val="28"/>
          <w:szCs w:val="28"/>
          <w:lang w:eastAsia="ru-RU"/>
        </w:rPr>
        <w:t>Воронцовский</w:t>
      </w:r>
      <w:proofErr w:type="spellEnd"/>
      <w:r w:rsidRPr="00B2455D">
        <w:rPr>
          <w:rFonts w:ascii="Times New Roman" w:eastAsia="Times New Roman" w:hAnsi="Times New Roman"/>
          <w:sz w:val="28"/>
          <w:szCs w:val="28"/>
          <w:lang w:eastAsia="ru-RU"/>
        </w:rPr>
        <w:t xml:space="preserve">. — </w:t>
      </w:r>
      <w:proofErr w:type="gramStart"/>
      <w:r w:rsidRPr="00B2455D">
        <w:rPr>
          <w:rFonts w:ascii="Times New Roman" w:eastAsia="Times New Roman" w:hAnsi="Times New Roman"/>
          <w:sz w:val="28"/>
          <w:szCs w:val="28"/>
          <w:lang w:eastAsia="ru-RU"/>
        </w:rPr>
        <w:t>Москва :</w:t>
      </w:r>
      <w:proofErr w:type="gramEnd"/>
      <w:r w:rsidRPr="00B2455D">
        <w:rPr>
          <w:rFonts w:ascii="Times New Roman" w:eastAsia="Times New Roman" w:hAnsi="Times New Roman"/>
          <w:sz w:val="28"/>
          <w:szCs w:val="28"/>
          <w:lang w:eastAsia="ru-RU"/>
        </w:rPr>
        <w:t xml:space="preserve"> Издательство </w:t>
      </w:r>
      <w:proofErr w:type="spellStart"/>
      <w:r w:rsidRPr="00B2455D">
        <w:rPr>
          <w:rFonts w:ascii="Times New Roman" w:eastAsia="Times New Roman" w:hAnsi="Times New Roman"/>
          <w:sz w:val="28"/>
          <w:szCs w:val="28"/>
          <w:lang w:eastAsia="ru-RU"/>
        </w:rPr>
        <w:t>Юрайт</w:t>
      </w:r>
      <w:proofErr w:type="spellEnd"/>
      <w:r w:rsidRPr="00B2455D">
        <w:rPr>
          <w:rFonts w:ascii="Times New Roman" w:eastAsia="Times New Roman" w:hAnsi="Times New Roman"/>
          <w:sz w:val="28"/>
          <w:szCs w:val="28"/>
          <w:lang w:eastAsia="ru-RU"/>
        </w:rPr>
        <w:t xml:space="preserve">, 2021. — 179 с. </w:t>
      </w:r>
      <w:r w:rsidRPr="00B2455D">
        <w:rPr>
          <w:rFonts w:ascii="Times New Roman" w:eastAsia="Times New Roman" w:hAnsi="Times New Roman"/>
          <w:sz w:val="28"/>
          <w:szCs w:val="28"/>
          <w:lang w:eastAsia="ru-RU"/>
        </w:rPr>
        <w:lastRenderedPageBreak/>
        <w:t xml:space="preserve">— (Высшее образование). —   Образовательная платформа </w:t>
      </w:r>
      <w:proofErr w:type="spellStart"/>
      <w:r w:rsidRPr="00B2455D">
        <w:rPr>
          <w:rFonts w:ascii="Times New Roman" w:eastAsia="Times New Roman" w:hAnsi="Times New Roman"/>
          <w:sz w:val="28"/>
          <w:szCs w:val="28"/>
          <w:lang w:eastAsia="ru-RU"/>
        </w:rPr>
        <w:t>Юрайт</w:t>
      </w:r>
      <w:proofErr w:type="spellEnd"/>
      <w:r w:rsidRPr="00B2455D">
        <w:rPr>
          <w:rFonts w:ascii="Times New Roman" w:eastAsia="Times New Roman" w:hAnsi="Times New Roman"/>
          <w:sz w:val="28"/>
          <w:szCs w:val="28"/>
          <w:lang w:eastAsia="ru-RU"/>
        </w:rPr>
        <w:t xml:space="preserve"> [сайт]. — URL: https://urait.ru/bcode/471513 (дата обращения: 16.05.2023). — </w:t>
      </w:r>
      <w:proofErr w:type="gramStart"/>
      <w:r w:rsidRPr="00B2455D">
        <w:rPr>
          <w:rFonts w:ascii="Times New Roman" w:eastAsia="Times New Roman" w:hAnsi="Times New Roman"/>
          <w:sz w:val="28"/>
          <w:szCs w:val="28"/>
          <w:lang w:eastAsia="ru-RU"/>
        </w:rPr>
        <w:t>Текст :</w:t>
      </w:r>
      <w:proofErr w:type="gramEnd"/>
      <w:r w:rsidRPr="00B2455D">
        <w:rPr>
          <w:rFonts w:ascii="Times New Roman" w:eastAsia="Times New Roman" w:hAnsi="Times New Roman"/>
          <w:sz w:val="28"/>
          <w:szCs w:val="28"/>
          <w:lang w:eastAsia="ru-RU"/>
        </w:rPr>
        <w:t xml:space="preserve"> электронный. </w:t>
      </w:r>
    </w:p>
    <w:p w14:paraId="2C1F3A20" w14:textId="77777777" w:rsidR="006E2F2B" w:rsidRPr="00EA0B76" w:rsidRDefault="006E2F2B" w:rsidP="006E2F2B">
      <w:pPr>
        <w:spacing w:after="0" w:line="276" w:lineRule="auto"/>
        <w:ind w:firstLine="851"/>
        <w:jc w:val="both"/>
        <w:rPr>
          <w:rFonts w:ascii="Times New Roman" w:eastAsia="Times New Roman" w:hAnsi="Times New Roman" w:cs="Times New Roman"/>
          <w:b/>
          <w:sz w:val="28"/>
          <w:szCs w:val="28"/>
          <w:highlight w:val="cyan"/>
          <w:lang w:eastAsia="ru-RU"/>
        </w:rPr>
      </w:pPr>
      <w:r>
        <w:rPr>
          <w:rFonts w:ascii="Times New Roman" w:eastAsia="Times New Roman" w:hAnsi="Times New Roman" w:cs="Times New Roman"/>
          <w:sz w:val="28"/>
          <w:szCs w:val="28"/>
          <w:lang w:eastAsia="ru-RU"/>
        </w:rPr>
        <w:t xml:space="preserve">2. </w:t>
      </w:r>
      <w:r w:rsidRPr="00B2455D">
        <w:rPr>
          <w:rFonts w:ascii="Times New Roman" w:eastAsia="Times New Roman" w:hAnsi="Times New Roman" w:cs="Times New Roman"/>
          <w:sz w:val="28"/>
          <w:szCs w:val="28"/>
          <w:lang w:eastAsia="ru-RU"/>
        </w:rPr>
        <w:t xml:space="preserve">Касьяненко, Т. Г.  Анализ и оценка рисков в </w:t>
      </w:r>
      <w:proofErr w:type="gramStart"/>
      <w:r w:rsidRPr="00B2455D">
        <w:rPr>
          <w:rFonts w:ascii="Times New Roman" w:eastAsia="Times New Roman" w:hAnsi="Times New Roman" w:cs="Times New Roman"/>
          <w:sz w:val="28"/>
          <w:szCs w:val="28"/>
          <w:lang w:eastAsia="ru-RU"/>
        </w:rPr>
        <w:t>бизнесе :</w:t>
      </w:r>
      <w:proofErr w:type="gramEnd"/>
      <w:r w:rsidRPr="00B2455D">
        <w:rPr>
          <w:rFonts w:ascii="Times New Roman" w:eastAsia="Times New Roman" w:hAnsi="Times New Roman" w:cs="Times New Roman"/>
          <w:sz w:val="28"/>
          <w:szCs w:val="28"/>
          <w:lang w:eastAsia="ru-RU"/>
        </w:rPr>
        <w:t xml:space="preserve"> учебник и практикум для вузов / Т. Г. Касьяненко, Г. А. </w:t>
      </w:r>
      <w:proofErr w:type="spellStart"/>
      <w:r w:rsidRPr="00B2455D">
        <w:rPr>
          <w:rFonts w:ascii="Times New Roman" w:eastAsia="Times New Roman" w:hAnsi="Times New Roman" w:cs="Times New Roman"/>
          <w:sz w:val="28"/>
          <w:szCs w:val="28"/>
          <w:lang w:eastAsia="ru-RU"/>
        </w:rPr>
        <w:t>Маховикова</w:t>
      </w:r>
      <w:proofErr w:type="spellEnd"/>
      <w:r w:rsidRPr="00B2455D">
        <w:rPr>
          <w:rFonts w:ascii="Times New Roman" w:eastAsia="Times New Roman" w:hAnsi="Times New Roman" w:cs="Times New Roman"/>
          <w:sz w:val="28"/>
          <w:szCs w:val="28"/>
          <w:lang w:eastAsia="ru-RU"/>
        </w:rPr>
        <w:t xml:space="preserve">. — 2-е изд., </w:t>
      </w:r>
      <w:proofErr w:type="spellStart"/>
      <w:r w:rsidRPr="00B2455D">
        <w:rPr>
          <w:rFonts w:ascii="Times New Roman" w:eastAsia="Times New Roman" w:hAnsi="Times New Roman" w:cs="Times New Roman"/>
          <w:sz w:val="28"/>
          <w:szCs w:val="28"/>
          <w:lang w:eastAsia="ru-RU"/>
        </w:rPr>
        <w:t>перераб</w:t>
      </w:r>
      <w:proofErr w:type="spellEnd"/>
      <w:r w:rsidRPr="00B2455D">
        <w:rPr>
          <w:rFonts w:ascii="Times New Roman" w:eastAsia="Times New Roman" w:hAnsi="Times New Roman" w:cs="Times New Roman"/>
          <w:sz w:val="28"/>
          <w:szCs w:val="28"/>
          <w:lang w:eastAsia="ru-RU"/>
        </w:rPr>
        <w:t xml:space="preserve">. и доп. — </w:t>
      </w:r>
      <w:proofErr w:type="gramStart"/>
      <w:r w:rsidRPr="00B2455D">
        <w:rPr>
          <w:rFonts w:ascii="Times New Roman" w:eastAsia="Times New Roman" w:hAnsi="Times New Roman" w:cs="Times New Roman"/>
          <w:sz w:val="28"/>
          <w:szCs w:val="28"/>
          <w:lang w:eastAsia="ru-RU"/>
        </w:rPr>
        <w:t>Москва :</w:t>
      </w:r>
      <w:proofErr w:type="gramEnd"/>
      <w:r w:rsidRPr="00B2455D">
        <w:rPr>
          <w:rFonts w:ascii="Times New Roman" w:eastAsia="Times New Roman" w:hAnsi="Times New Roman" w:cs="Times New Roman"/>
          <w:sz w:val="28"/>
          <w:szCs w:val="28"/>
          <w:lang w:eastAsia="ru-RU"/>
        </w:rPr>
        <w:t xml:space="preserve"> Издательство </w:t>
      </w:r>
      <w:proofErr w:type="spellStart"/>
      <w:r w:rsidRPr="00B2455D">
        <w:rPr>
          <w:rFonts w:ascii="Times New Roman" w:eastAsia="Times New Roman" w:hAnsi="Times New Roman" w:cs="Times New Roman"/>
          <w:sz w:val="28"/>
          <w:szCs w:val="28"/>
          <w:lang w:eastAsia="ru-RU"/>
        </w:rPr>
        <w:t>Юрайт</w:t>
      </w:r>
      <w:proofErr w:type="spellEnd"/>
      <w:r w:rsidRPr="00B2455D">
        <w:rPr>
          <w:rFonts w:ascii="Times New Roman" w:eastAsia="Times New Roman" w:hAnsi="Times New Roman" w:cs="Times New Roman"/>
          <w:sz w:val="28"/>
          <w:szCs w:val="28"/>
          <w:lang w:eastAsia="ru-RU"/>
        </w:rPr>
        <w:t xml:space="preserve">, 2023. — 381 с. — (Высшее образование). —  Образовательная платформа </w:t>
      </w:r>
      <w:proofErr w:type="spellStart"/>
      <w:r w:rsidRPr="00B2455D">
        <w:rPr>
          <w:rFonts w:ascii="Times New Roman" w:eastAsia="Times New Roman" w:hAnsi="Times New Roman" w:cs="Times New Roman"/>
          <w:sz w:val="28"/>
          <w:szCs w:val="28"/>
          <w:lang w:eastAsia="ru-RU"/>
        </w:rPr>
        <w:t>Юрайт</w:t>
      </w:r>
      <w:proofErr w:type="spellEnd"/>
      <w:r w:rsidRPr="00B2455D">
        <w:rPr>
          <w:rFonts w:ascii="Times New Roman" w:eastAsia="Times New Roman" w:hAnsi="Times New Roman" w:cs="Times New Roman"/>
          <w:sz w:val="28"/>
          <w:szCs w:val="28"/>
          <w:lang w:eastAsia="ru-RU"/>
        </w:rPr>
        <w:t xml:space="preserve"> [сайт]. — URL: https://urait.ru/bcode/510969 (дата обращения: </w:t>
      </w:r>
      <w:r w:rsidRPr="00B2455D">
        <w:rPr>
          <w:rFonts w:ascii="Times New Roman" w:eastAsia="Times New Roman" w:hAnsi="Times New Roman"/>
          <w:sz w:val="28"/>
          <w:szCs w:val="28"/>
          <w:lang w:eastAsia="ru-RU"/>
        </w:rPr>
        <w:t>16.05.2023</w:t>
      </w:r>
      <w:r w:rsidRPr="00B2455D">
        <w:rPr>
          <w:rFonts w:ascii="Times New Roman" w:eastAsia="Times New Roman" w:hAnsi="Times New Roman" w:cs="Times New Roman"/>
          <w:sz w:val="28"/>
          <w:szCs w:val="28"/>
          <w:lang w:eastAsia="ru-RU"/>
        </w:rPr>
        <w:t xml:space="preserve">). — </w:t>
      </w:r>
      <w:proofErr w:type="gramStart"/>
      <w:r w:rsidRPr="00B2455D">
        <w:rPr>
          <w:rFonts w:ascii="Times New Roman" w:eastAsia="Times New Roman" w:hAnsi="Times New Roman" w:cs="Times New Roman"/>
          <w:sz w:val="28"/>
          <w:szCs w:val="28"/>
          <w:lang w:eastAsia="ru-RU"/>
        </w:rPr>
        <w:t>Текст :</w:t>
      </w:r>
      <w:proofErr w:type="gramEnd"/>
      <w:r w:rsidRPr="00B2455D">
        <w:rPr>
          <w:rFonts w:ascii="Times New Roman" w:eastAsia="Times New Roman" w:hAnsi="Times New Roman" w:cs="Times New Roman"/>
          <w:sz w:val="28"/>
          <w:szCs w:val="28"/>
          <w:lang w:eastAsia="ru-RU"/>
        </w:rPr>
        <w:t xml:space="preserve"> электронный.</w:t>
      </w:r>
    </w:p>
    <w:p w14:paraId="4505AE66" w14:textId="77777777" w:rsidR="006E2F2B" w:rsidRDefault="006E2F2B" w:rsidP="006E2F2B">
      <w:pPr>
        <w:spacing w:after="0" w:line="276" w:lineRule="auto"/>
        <w:ind w:firstLine="709"/>
        <w:jc w:val="both"/>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Дополнительная литература:</w:t>
      </w:r>
    </w:p>
    <w:p w14:paraId="0600518E" w14:textId="77777777" w:rsidR="006E2F2B" w:rsidRDefault="006E2F2B" w:rsidP="006E2F2B">
      <w:pPr>
        <w:pStyle w:val="af0"/>
        <w:numPr>
          <w:ilvl w:val="0"/>
          <w:numId w:val="25"/>
        </w:numPr>
        <w:ind w:left="0" w:firstLine="710"/>
        <w:jc w:val="both"/>
        <w:rPr>
          <w:rFonts w:ascii="Times New Roman" w:eastAsia="Times New Roman" w:hAnsi="Times New Roman"/>
          <w:sz w:val="28"/>
          <w:szCs w:val="28"/>
          <w:lang w:eastAsia="ru-RU"/>
        </w:rPr>
      </w:pPr>
      <w:r w:rsidRPr="00B2455D">
        <w:rPr>
          <w:rFonts w:ascii="Times New Roman" w:eastAsia="Times New Roman" w:hAnsi="Times New Roman"/>
          <w:sz w:val="28"/>
          <w:szCs w:val="28"/>
          <w:lang w:eastAsia="ru-RU"/>
        </w:rPr>
        <w:t xml:space="preserve">Авдийский, В. И. Риски хозяйствующих субъектов: теоретические основы, методология анализа, прогнозирования и </w:t>
      </w:r>
      <w:proofErr w:type="gramStart"/>
      <w:r w:rsidRPr="00B2455D">
        <w:rPr>
          <w:rFonts w:ascii="Times New Roman" w:eastAsia="Times New Roman" w:hAnsi="Times New Roman"/>
          <w:sz w:val="28"/>
          <w:szCs w:val="28"/>
          <w:lang w:eastAsia="ru-RU"/>
        </w:rPr>
        <w:t>управления :</w:t>
      </w:r>
      <w:proofErr w:type="gramEnd"/>
      <w:r w:rsidRPr="00B2455D">
        <w:rPr>
          <w:rFonts w:ascii="Times New Roman" w:eastAsia="Times New Roman" w:hAnsi="Times New Roman"/>
          <w:sz w:val="28"/>
          <w:szCs w:val="28"/>
          <w:lang w:eastAsia="ru-RU"/>
        </w:rPr>
        <w:t xml:space="preserve"> учебное пособие / В. И. Авдийский, В. М. Безденежных. - </w:t>
      </w:r>
      <w:proofErr w:type="gramStart"/>
      <w:r w:rsidRPr="00B2455D">
        <w:rPr>
          <w:rFonts w:ascii="Times New Roman" w:eastAsia="Times New Roman" w:hAnsi="Times New Roman"/>
          <w:sz w:val="28"/>
          <w:szCs w:val="28"/>
          <w:lang w:eastAsia="ru-RU"/>
        </w:rPr>
        <w:t>Москва :</w:t>
      </w:r>
      <w:proofErr w:type="gramEnd"/>
      <w:r w:rsidRPr="00B2455D">
        <w:rPr>
          <w:rFonts w:ascii="Times New Roman" w:eastAsia="Times New Roman" w:hAnsi="Times New Roman"/>
          <w:sz w:val="28"/>
          <w:szCs w:val="28"/>
          <w:lang w:eastAsia="ru-RU"/>
        </w:rPr>
        <w:t xml:space="preserve"> Альфа-М : ИНФРА-М, 2018. - 368 с. - (Магистратура). – ЭБС ZNANIUM.com. - URL: https://znanium.com/catalog/product/967710 (дата обращения: 1</w:t>
      </w:r>
      <w:r>
        <w:rPr>
          <w:rFonts w:ascii="Times New Roman" w:eastAsia="Times New Roman" w:hAnsi="Times New Roman"/>
          <w:sz w:val="28"/>
          <w:szCs w:val="28"/>
          <w:lang w:eastAsia="ru-RU"/>
        </w:rPr>
        <w:t>6</w:t>
      </w:r>
      <w:r w:rsidRPr="00B2455D">
        <w:rPr>
          <w:rFonts w:ascii="Times New Roman" w:eastAsia="Times New Roman" w:hAnsi="Times New Roman"/>
          <w:sz w:val="28"/>
          <w:szCs w:val="28"/>
          <w:lang w:eastAsia="ru-RU"/>
        </w:rPr>
        <w:t>.0</w:t>
      </w:r>
      <w:r>
        <w:rPr>
          <w:rFonts w:ascii="Times New Roman" w:eastAsia="Times New Roman" w:hAnsi="Times New Roman"/>
          <w:sz w:val="28"/>
          <w:szCs w:val="28"/>
          <w:lang w:eastAsia="ru-RU"/>
        </w:rPr>
        <w:t>5</w:t>
      </w:r>
      <w:r w:rsidRPr="00B2455D">
        <w:rPr>
          <w:rFonts w:ascii="Times New Roman" w:eastAsia="Times New Roman" w:hAnsi="Times New Roman"/>
          <w:sz w:val="28"/>
          <w:szCs w:val="28"/>
          <w:lang w:eastAsia="ru-RU"/>
        </w:rPr>
        <w:t xml:space="preserve">.2023). - </w:t>
      </w:r>
      <w:proofErr w:type="gramStart"/>
      <w:r w:rsidRPr="00B2455D">
        <w:rPr>
          <w:rFonts w:ascii="Times New Roman" w:eastAsia="Times New Roman" w:hAnsi="Times New Roman"/>
          <w:sz w:val="28"/>
          <w:szCs w:val="28"/>
          <w:lang w:eastAsia="ru-RU"/>
        </w:rPr>
        <w:t>Текст :</w:t>
      </w:r>
      <w:proofErr w:type="gramEnd"/>
      <w:r w:rsidRPr="00B2455D">
        <w:rPr>
          <w:rFonts w:ascii="Times New Roman" w:eastAsia="Times New Roman" w:hAnsi="Times New Roman"/>
          <w:sz w:val="28"/>
          <w:szCs w:val="28"/>
          <w:lang w:eastAsia="ru-RU"/>
        </w:rPr>
        <w:t xml:space="preserve"> электронный. </w:t>
      </w:r>
    </w:p>
    <w:p w14:paraId="55456789" w14:textId="77777777" w:rsidR="006E2F2B" w:rsidRDefault="006E2F2B" w:rsidP="006E2F2B">
      <w:pPr>
        <w:pStyle w:val="af0"/>
        <w:numPr>
          <w:ilvl w:val="0"/>
          <w:numId w:val="25"/>
        </w:numPr>
        <w:spacing w:after="0" w:line="240" w:lineRule="auto"/>
        <w:ind w:left="0" w:firstLine="710"/>
        <w:jc w:val="both"/>
        <w:rPr>
          <w:rFonts w:ascii="Times New Roman" w:eastAsia="Times New Roman" w:hAnsi="Times New Roman"/>
          <w:color w:val="000000" w:themeColor="text1"/>
          <w:sz w:val="28"/>
          <w:szCs w:val="28"/>
          <w:lang w:eastAsia="ru-RU"/>
        </w:rPr>
      </w:pPr>
      <w:r w:rsidRPr="00BE457E">
        <w:rPr>
          <w:rFonts w:ascii="Times New Roman" w:eastAsia="Times New Roman" w:hAnsi="Times New Roman"/>
          <w:color w:val="000000" w:themeColor="text1"/>
          <w:sz w:val="28"/>
          <w:szCs w:val="28"/>
          <w:lang w:eastAsia="ru-RU"/>
        </w:rPr>
        <w:t xml:space="preserve">Авдийский, В. И. Современные научные подходы к разработке систем минимизации рисков в деятельности хозяйствующих субъектов: монография / В. И. Авдийский, В. М. Безденежных, Н. Г. Синявский. – </w:t>
      </w:r>
      <w:proofErr w:type="gramStart"/>
      <w:r w:rsidRPr="00BE457E">
        <w:rPr>
          <w:rFonts w:ascii="Times New Roman" w:eastAsia="Times New Roman" w:hAnsi="Times New Roman"/>
          <w:color w:val="000000" w:themeColor="text1"/>
          <w:sz w:val="28"/>
          <w:szCs w:val="28"/>
          <w:lang w:eastAsia="ru-RU"/>
        </w:rPr>
        <w:t>Москва :</w:t>
      </w:r>
      <w:proofErr w:type="gramEnd"/>
      <w:r w:rsidRPr="00BE457E">
        <w:rPr>
          <w:rFonts w:ascii="Times New Roman" w:eastAsia="Times New Roman" w:hAnsi="Times New Roman"/>
          <w:color w:val="000000" w:themeColor="text1"/>
          <w:sz w:val="28"/>
          <w:szCs w:val="28"/>
          <w:lang w:eastAsia="ru-RU"/>
        </w:rPr>
        <w:t xml:space="preserve"> Общество с ограниченной ответственностью "Научный консультант", 2019. – 256 с. – ISBN 978-5-907196-34-6. – НЭБ </w:t>
      </w:r>
      <w:proofErr w:type="spellStart"/>
      <w:r w:rsidRPr="00BE457E">
        <w:rPr>
          <w:rFonts w:ascii="Times New Roman" w:eastAsia="Times New Roman" w:hAnsi="Times New Roman"/>
          <w:color w:val="000000" w:themeColor="text1"/>
          <w:sz w:val="28"/>
          <w:szCs w:val="28"/>
          <w:lang w:eastAsia="ru-RU"/>
        </w:rPr>
        <w:t>ELibrary</w:t>
      </w:r>
      <w:proofErr w:type="spellEnd"/>
      <w:r w:rsidRPr="00BE457E">
        <w:rPr>
          <w:rFonts w:ascii="Times New Roman" w:eastAsia="Times New Roman" w:hAnsi="Times New Roman"/>
          <w:color w:val="000000" w:themeColor="text1"/>
          <w:sz w:val="28"/>
          <w:szCs w:val="28"/>
          <w:lang w:eastAsia="ru-RU"/>
        </w:rPr>
        <w:t xml:space="preserve">. - URL: https://elibrary.ru/item.asp?id=39113706 (дата обращения: 16.05.2023). - </w:t>
      </w:r>
      <w:proofErr w:type="gramStart"/>
      <w:r w:rsidRPr="00BE457E">
        <w:rPr>
          <w:rFonts w:ascii="Times New Roman" w:eastAsia="Times New Roman" w:hAnsi="Times New Roman"/>
          <w:color w:val="000000" w:themeColor="text1"/>
          <w:sz w:val="28"/>
          <w:szCs w:val="28"/>
          <w:lang w:eastAsia="ru-RU"/>
        </w:rPr>
        <w:t>Текст :</w:t>
      </w:r>
      <w:proofErr w:type="gramEnd"/>
      <w:r w:rsidRPr="00BE457E">
        <w:rPr>
          <w:rFonts w:ascii="Times New Roman" w:eastAsia="Times New Roman" w:hAnsi="Times New Roman"/>
          <w:color w:val="000000" w:themeColor="text1"/>
          <w:sz w:val="28"/>
          <w:szCs w:val="28"/>
          <w:lang w:eastAsia="ru-RU"/>
        </w:rPr>
        <w:t xml:space="preserve"> электронный. </w:t>
      </w:r>
    </w:p>
    <w:p w14:paraId="62A1E063" w14:textId="77777777" w:rsidR="006E2F2B" w:rsidRDefault="006E2F2B" w:rsidP="006E2F2B">
      <w:pPr>
        <w:pStyle w:val="af0"/>
        <w:numPr>
          <w:ilvl w:val="0"/>
          <w:numId w:val="25"/>
        </w:numPr>
        <w:ind w:left="0" w:firstLine="709"/>
        <w:jc w:val="both"/>
        <w:rPr>
          <w:rFonts w:ascii="Times New Roman" w:eastAsia="Times New Roman" w:hAnsi="Times New Roman"/>
          <w:color w:val="000000" w:themeColor="text1"/>
          <w:sz w:val="28"/>
          <w:szCs w:val="28"/>
          <w:lang w:eastAsia="ru-RU"/>
        </w:rPr>
      </w:pPr>
      <w:r w:rsidRPr="00F9286F">
        <w:rPr>
          <w:rFonts w:ascii="Times New Roman" w:eastAsia="Times New Roman" w:hAnsi="Times New Roman"/>
          <w:color w:val="000000" w:themeColor="text1"/>
          <w:sz w:val="28"/>
          <w:szCs w:val="28"/>
          <w:lang w:eastAsia="ru-RU"/>
        </w:rPr>
        <w:t xml:space="preserve">Проектирование систем управления рисками хозяйствующих субъектов: учебное пособие / В. И. Авдийский [и др.]; </w:t>
      </w:r>
      <w:proofErr w:type="spellStart"/>
      <w:r w:rsidRPr="00F9286F">
        <w:rPr>
          <w:rFonts w:ascii="Times New Roman" w:eastAsia="Times New Roman" w:hAnsi="Times New Roman"/>
          <w:color w:val="000000" w:themeColor="text1"/>
          <w:sz w:val="28"/>
          <w:szCs w:val="28"/>
          <w:lang w:eastAsia="ru-RU"/>
        </w:rPr>
        <w:t>Финуниверситет</w:t>
      </w:r>
      <w:proofErr w:type="spellEnd"/>
      <w:r w:rsidRPr="00F9286F">
        <w:rPr>
          <w:rFonts w:ascii="Times New Roman" w:eastAsia="Times New Roman" w:hAnsi="Times New Roman"/>
          <w:color w:val="000000" w:themeColor="text1"/>
          <w:sz w:val="28"/>
          <w:szCs w:val="28"/>
          <w:lang w:eastAsia="ru-RU"/>
        </w:rPr>
        <w:t xml:space="preserve">. - Москва: Инфра-М, 2017. - 203 с. </w:t>
      </w:r>
      <w:proofErr w:type="gramStart"/>
      <w:r w:rsidRPr="00F9286F">
        <w:rPr>
          <w:rFonts w:ascii="Times New Roman" w:eastAsia="Times New Roman" w:hAnsi="Times New Roman"/>
          <w:color w:val="000000" w:themeColor="text1"/>
          <w:sz w:val="28"/>
          <w:szCs w:val="28"/>
          <w:lang w:eastAsia="ru-RU"/>
        </w:rPr>
        <w:t>-  (</w:t>
      </w:r>
      <w:proofErr w:type="gramEnd"/>
      <w:r w:rsidRPr="00F9286F">
        <w:rPr>
          <w:rFonts w:ascii="Times New Roman" w:eastAsia="Times New Roman" w:hAnsi="Times New Roman"/>
          <w:color w:val="000000" w:themeColor="text1"/>
          <w:sz w:val="28"/>
          <w:szCs w:val="28"/>
          <w:lang w:eastAsia="ru-RU"/>
        </w:rPr>
        <w:t xml:space="preserve">Высшее образование: Магистратура). – </w:t>
      </w:r>
      <w:proofErr w:type="gramStart"/>
      <w:r w:rsidRPr="00F9286F">
        <w:rPr>
          <w:rFonts w:ascii="Times New Roman" w:eastAsia="Times New Roman" w:hAnsi="Times New Roman"/>
          <w:color w:val="000000" w:themeColor="text1"/>
          <w:sz w:val="28"/>
          <w:szCs w:val="28"/>
          <w:lang w:eastAsia="ru-RU"/>
        </w:rPr>
        <w:t>Текст :</w:t>
      </w:r>
      <w:proofErr w:type="gramEnd"/>
      <w:r w:rsidRPr="00F9286F">
        <w:rPr>
          <w:rFonts w:ascii="Times New Roman" w:eastAsia="Times New Roman" w:hAnsi="Times New Roman"/>
          <w:color w:val="000000" w:themeColor="text1"/>
          <w:sz w:val="28"/>
          <w:szCs w:val="28"/>
          <w:lang w:eastAsia="ru-RU"/>
        </w:rPr>
        <w:t xml:space="preserve"> непосредственный. - То же. - 2019. - ЭБС ZNANIUM.com. - URL: https://znanium.com/catalog/product/1024505 (дата обращения: </w:t>
      </w:r>
      <w:r w:rsidRPr="00BE457E">
        <w:rPr>
          <w:rFonts w:ascii="Times New Roman" w:eastAsia="Times New Roman" w:hAnsi="Times New Roman"/>
          <w:color w:val="000000" w:themeColor="text1"/>
          <w:sz w:val="28"/>
          <w:szCs w:val="28"/>
          <w:lang w:eastAsia="ru-RU"/>
        </w:rPr>
        <w:t>16.05.2023</w:t>
      </w:r>
      <w:r w:rsidRPr="00F9286F">
        <w:rPr>
          <w:rFonts w:ascii="Times New Roman" w:eastAsia="Times New Roman" w:hAnsi="Times New Roman"/>
          <w:color w:val="000000" w:themeColor="text1"/>
          <w:sz w:val="28"/>
          <w:szCs w:val="28"/>
          <w:lang w:eastAsia="ru-RU"/>
        </w:rPr>
        <w:t xml:space="preserve">). - </w:t>
      </w:r>
      <w:proofErr w:type="gramStart"/>
      <w:r w:rsidRPr="00F9286F">
        <w:rPr>
          <w:rFonts w:ascii="Times New Roman" w:eastAsia="Times New Roman" w:hAnsi="Times New Roman"/>
          <w:color w:val="000000" w:themeColor="text1"/>
          <w:sz w:val="28"/>
          <w:szCs w:val="28"/>
          <w:lang w:eastAsia="ru-RU"/>
        </w:rPr>
        <w:t>Текст :</w:t>
      </w:r>
      <w:proofErr w:type="gramEnd"/>
      <w:r w:rsidRPr="00F9286F">
        <w:rPr>
          <w:rFonts w:ascii="Times New Roman" w:eastAsia="Times New Roman" w:hAnsi="Times New Roman"/>
          <w:color w:val="000000" w:themeColor="text1"/>
          <w:sz w:val="28"/>
          <w:szCs w:val="28"/>
          <w:lang w:eastAsia="ru-RU"/>
        </w:rPr>
        <w:t xml:space="preserve"> электронный. </w:t>
      </w:r>
    </w:p>
    <w:p w14:paraId="772A2C33" w14:textId="77777777" w:rsidR="006E2F2B" w:rsidRPr="00F9286F" w:rsidRDefault="006E2F2B" w:rsidP="006E2F2B">
      <w:pPr>
        <w:pStyle w:val="af0"/>
        <w:widowControl w:val="0"/>
        <w:numPr>
          <w:ilvl w:val="0"/>
          <w:numId w:val="25"/>
        </w:numPr>
        <w:spacing w:after="0" w:line="240" w:lineRule="auto"/>
        <w:ind w:left="0" w:firstLine="710"/>
        <w:jc w:val="both"/>
        <w:rPr>
          <w:rFonts w:ascii="Times New Roman" w:hAnsi="Times New Roman"/>
          <w:color w:val="000000"/>
          <w:sz w:val="28"/>
          <w:szCs w:val="28"/>
          <w:shd w:val="clear" w:color="auto" w:fill="FFFFFF"/>
        </w:rPr>
      </w:pPr>
      <w:r w:rsidRPr="00F9286F">
        <w:rPr>
          <w:rFonts w:ascii="Times New Roman" w:eastAsia="Times New Roman" w:hAnsi="Times New Roman"/>
          <w:color w:val="000000" w:themeColor="text1"/>
          <w:sz w:val="28"/>
          <w:szCs w:val="28"/>
          <w:lang w:eastAsia="ru-RU"/>
        </w:rPr>
        <w:t>Формирование институтов регулирования рисков стратегического развития: монография / В.</w:t>
      </w:r>
      <w:r>
        <w:rPr>
          <w:rFonts w:ascii="Times New Roman" w:eastAsia="Times New Roman" w:hAnsi="Times New Roman"/>
          <w:color w:val="000000" w:themeColor="text1"/>
          <w:sz w:val="28"/>
          <w:szCs w:val="28"/>
          <w:lang w:eastAsia="ru-RU"/>
        </w:rPr>
        <w:t xml:space="preserve"> </w:t>
      </w:r>
      <w:r w:rsidRPr="00F9286F">
        <w:rPr>
          <w:rFonts w:ascii="Times New Roman" w:eastAsia="Times New Roman" w:hAnsi="Times New Roman"/>
          <w:color w:val="000000" w:themeColor="text1"/>
          <w:sz w:val="28"/>
          <w:szCs w:val="28"/>
          <w:lang w:eastAsia="ru-RU"/>
        </w:rPr>
        <w:t xml:space="preserve">И. Авдийский [и др.]; </w:t>
      </w:r>
      <w:proofErr w:type="spellStart"/>
      <w:r w:rsidRPr="00F9286F">
        <w:rPr>
          <w:rFonts w:ascii="Times New Roman" w:eastAsia="Times New Roman" w:hAnsi="Times New Roman"/>
          <w:color w:val="000000" w:themeColor="text1"/>
          <w:sz w:val="28"/>
          <w:szCs w:val="28"/>
          <w:lang w:eastAsia="ru-RU"/>
        </w:rPr>
        <w:t>Финуниверситет</w:t>
      </w:r>
      <w:proofErr w:type="spellEnd"/>
      <w:r w:rsidRPr="00F9286F">
        <w:rPr>
          <w:rFonts w:ascii="Times New Roman" w:eastAsia="Times New Roman" w:hAnsi="Times New Roman"/>
          <w:color w:val="000000" w:themeColor="text1"/>
          <w:sz w:val="28"/>
          <w:szCs w:val="28"/>
          <w:lang w:eastAsia="ru-RU"/>
        </w:rPr>
        <w:t xml:space="preserve">; под ред. М. А. </w:t>
      </w:r>
      <w:proofErr w:type="spellStart"/>
      <w:r w:rsidRPr="00F9286F">
        <w:rPr>
          <w:rFonts w:ascii="Times New Roman" w:eastAsia="Times New Roman" w:hAnsi="Times New Roman"/>
          <w:color w:val="000000" w:themeColor="text1"/>
          <w:sz w:val="28"/>
          <w:szCs w:val="28"/>
          <w:lang w:eastAsia="ru-RU"/>
        </w:rPr>
        <w:t>Эскиндарова</w:t>
      </w:r>
      <w:proofErr w:type="spellEnd"/>
      <w:r w:rsidRPr="00F9286F">
        <w:rPr>
          <w:rFonts w:ascii="Times New Roman" w:eastAsia="Times New Roman" w:hAnsi="Times New Roman"/>
          <w:color w:val="000000" w:themeColor="text1"/>
          <w:sz w:val="28"/>
          <w:szCs w:val="28"/>
          <w:lang w:eastAsia="ru-RU"/>
        </w:rPr>
        <w:t xml:space="preserve">, С. Н. Сильвестрова. - Москва: </w:t>
      </w:r>
      <w:proofErr w:type="spellStart"/>
      <w:r w:rsidRPr="00F9286F">
        <w:rPr>
          <w:rFonts w:ascii="Times New Roman" w:eastAsia="Times New Roman" w:hAnsi="Times New Roman"/>
          <w:color w:val="000000" w:themeColor="text1"/>
          <w:sz w:val="28"/>
          <w:szCs w:val="28"/>
          <w:lang w:eastAsia="ru-RU"/>
        </w:rPr>
        <w:t>Когито</w:t>
      </w:r>
      <w:proofErr w:type="spellEnd"/>
      <w:r w:rsidRPr="00F9286F">
        <w:rPr>
          <w:rFonts w:ascii="Times New Roman" w:eastAsia="Times New Roman" w:hAnsi="Times New Roman"/>
          <w:color w:val="000000" w:themeColor="text1"/>
          <w:sz w:val="28"/>
          <w:szCs w:val="28"/>
          <w:lang w:eastAsia="ru-RU"/>
        </w:rPr>
        <w:t xml:space="preserve">-Центр, 2019. - 454 с. – </w:t>
      </w:r>
      <w:proofErr w:type="gramStart"/>
      <w:r w:rsidRPr="00F9286F">
        <w:rPr>
          <w:rFonts w:ascii="Times New Roman" w:eastAsia="Times New Roman" w:hAnsi="Times New Roman"/>
          <w:color w:val="000000" w:themeColor="text1"/>
          <w:sz w:val="28"/>
          <w:szCs w:val="28"/>
          <w:lang w:eastAsia="ru-RU"/>
        </w:rPr>
        <w:t>Текст :</w:t>
      </w:r>
      <w:proofErr w:type="gramEnd"/>
      <w:r w:rsidRPr="00F9286F">
        <w:rPr>
          <w:rFonts w:ascii="Times New Roman" w:eastAsia="Times New Roman" w:hAnsi="Times New Roman"/>
          <w:color w:val="000000" w:themeColor="text1"/>
          <w:sz w:val="28"/>
          <w:szCs w:val="28"/>
          <w:lang w:eastAsia="ru-RU"/>
        </w:rPr>
        <w:t xml:space="preserve"> непосредственный. – То же. – ЭБ </w:t>
      </w:r>
      <w:proofErr w:type="spellStart"/>
      <w:r w:rsidRPr="00F9286F">
        <w:rPr>
          <w:rFonts w:ascii="Times New Roman" w:eastAsia="Times New Roman" w:hAnsi="Times New Roman"/>
          <w:color w:val="000000" w:themeColor="text1"/>
          <w:sz w:val="28"/>
          <w:szCs w:val="28"/>
          <w:lang w:eastAsia="ru-RU"/>
        </w:rPr>
        <w:t>Финуниверситета</w:t>
      </w:r>
      <w:proofErr w:type="spellEnd"/>
      <w:r w:rsidRPr="00F9286F">
        <w:rPr>
          <w:rFonts w:ascii="Times New Roman" w:eastAsia="Times New Roman" w:hAnsi="Times New Roman"/>
          <w:color w:val="000000" w:themeColor="text1"/>
          <w:sz w:val="28"/>
          <w:szCs w:val="28"/>
          <w:lang w:eastAsia="ru-RU"/>
        </w:rPr>
        <w:t xml:space="preserve">. - URL: http://elib.fa.ru/rbook/eskindarov_ryski.pdf. (дата создания записи: 16.05.2023). – </w:t>
      </w:r>
      <w:proofErr w:type="gramStart"/>
      <w:r w:rsidRPr="00F9286F">
        <w:rPr>
          <w:rFonts w:ascii="Times New Roman" w:eastAsia="Times New Roman" w:hAnsi="Times New Roman"/>
          <w:color w:val="000000" w:themeColor="text1"/>
          <w:sz w:val="28"/>
          <w:szCs w:val="28"/>
          <w:lang w:eastAsia="ru-RU"/>
        </w:rPr>
        <w:t>Текст :</w:t>
      </w:r>
      <w:proofErr w:type="gramEnd"/>
      <w:r w:rsidRPr="00F9286F">
        <w:rPr>
          <w:rFonts w:ascii="Times New Roman" w:eastAsia="Times New Roman" w:hAnsi="Times New Roman"/>
          <w:color w:val="000000" w:themeColor="text1"/>
          <w:sz w:val="28"/>
          <w:szCs w:val="28"/>
          <w:lang w:eastAsia="ru-RU"/>
        </w:rPr>
        <w:t xml:space="preserve"> электронный. </w:t>
      </w:r>
    </w:p>
    <w:p w14:paraId="27EE927F" w14:textId="77777777" w:rsidR="006E2F2B" w:rsidRPr="00EA0B76" w:rsidRDefault="006E2F2B" w:rsidP="006E2F2B">
      <w:pPr>
        <w:widowControl w:val="0"/>
        <w:tabs>
          <w:tab w:val="left" w:pos="993"/>
          <w:tab w:val="left" w:pos="1134"/>
        </w:tab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Calibri" w:hAnsi="Times New Roman" w:cs="Times New Roman"/>
          <w:color w:val="000000"/>
          <w:sz w:val="28"/>
          <w:szCs w:val="28"/>
          <w:shd w:val="clear" w:color="auto" w:fill="FFFFFF"/>
        </w:rPr>
        <w:t xml:space="preserve">5. </w:t>
      </w:r>
      <w:r w:rsidRPr="00F9286F">
        <w:rPr>
          <w:rFonts w:ascii="Times New Roman" w:eastAsia="Calibri" w:hAnsi="Times New Roman" w:cs="Times New Roman"/>
          <w:color w:val="000000"/>
          <w:sz w:val="28"/>
          <w:szCs w:val="28"/>
          <w:shd w:val="clear" w:color="auto" w:fill="FFFFFF"/>
        </w:rPr>
        <w:t xml:space="preserve">Глориозов, А. Г.  Внешнеторговое финансирование и гарантийный </w:t>
      </w:r>
      <w:proofErr w:type="gramStart"/>
      <w:r w:rsidRPr="00F9286F">
        <w:rPr>
          <w:rFonts w:ascii="Times New Roman" w:eastAsia="Calibri" w:hAnsi="Times New Roman" w:cs="Times New Roman"/>
          <w:color w:val="000000"/>
          <w:sz w:val="28"/>
          <w:szCs w:val="28"/>
          <w:shd w:val="clear" w:color="auto" w:fill="FFFFFF"/>
        </w:rPr>
        <w:t>бизнес :</w:t>
      </w:r>
      <w:proofErr w:type="gramEnd"/>
      <w:r w:rsidRPr="00F9286F">
        <w:rPr>
          <w:rFonts w:ascii="Times New Roman" w:eastAsia="Calibri" w:hAnsi="Times New Roman" w:cs="Times New Roman"/>
          <w:color w:val="000000"/>
          <w:sz w:val="28"/>
          <w:szCs w:val="28"/>
          <w:shd w:val="clear" w:color="auto" w:fill="FFFFFF"/>
        </w:rPr>
        <w:t xml:space="preserve"> практическое пособие / А. Г. Глориозов, Д. М. Михайлов. — 3-е изд., </w:t>
      </w:r>
      <w:proofErr w:type="spellStart"/>
      <w:r w:rsidRPr="00F9286F">
        <w:rPr>
          <w:rFonts w:ascii="Times New Roman" w:eastAsia="Calibri" w:hAnsi="Times New Roman" w:cs="Times New Roman"/>
          <w:color w:val="000000"/>
          <w:sz w:val="28"/>
          <w:szCs w:val="28"/>
          <w:shd w:val="clear" w:color="auto" w:fill="FFFFFF"/>
        </w:rPr>
        <w:t>перераб</w:t>
      </w:r>
      <w:proofErr w:type="spellEnd"/>
      <w:r w:rsidRPr="00F9286F">
        <w:rPr>
          <w:rFonts w:ascii="Times New Roman" w:eastAsia="Calibri" w:hAnsi="Times New Roman" w:cs="Times New Roman"/>
          <w:color w:val="000000"/>
          <w:sz w:val="28"/>
          <w:szCs w:val="28"/>
          <w:shd w:val="clear" w:color="auto" w:fill="FFFFFF"/>
        </w:rPr>
        <w:t xml:space="preserve">. и доп. — </w:t>
      </w:r>
      <w:proofErr w:type="gramStart"/>
      <w:r w:rsidRPr="00F9286F">
        <w:rPr>
          <w:rFonts w:ascii="Times New Roman" w:eastAsia="Calibri" w:hAnsi="Times New Roman" w:cs="Times New Roman"/>
          <w:color w:val="000000"/>
          <w:sz w:val="28"/>
          <w:szCs w:val="28"/>
          <w:shd w:val="clear" w:color="auto" w:fill="FFFFFF"/>
        </w:rPr>
        <w:t>Москва :</w:t>
      </w:r>
      <w:proofErr w:type="gramEnd"/>
      <w:r w:rsidRPr="00F9286F">
        <w:rPr>
          <w:rFonts w:ascii="Times New Roman" w:eastAsia="Calibri" w:hAnsi="Times New Roman" w:cs="Times New Roman"/>
          <w:color w:val="000000"/>
          <w:sz w:val="28"/>
          <w:szCs w:val="28"/>
          <w:shd w:val="clear" w:color="auto" w:fill="FFFFFF"/>
        </w:rPr>
        <w:t xml:space="preserve"> Издательство </w:t>
      </w:r>
      <w:proofErr w:type="spellStart"/>
      <w:r w:rsidRPr="00F9286F">
        <w:rPr>
          <w:rFonts w:ascii="Times New Roman" w:eastAsia="Calibri" w:hAnsi="Times New Roman" w:cs="Times New Roman"/>
          <w:color w:val="000000"/>
          <w:sz w:val="28"/>
          <w:szCs w:val="28"/>
          <w:shd w:val="clear" w:color="auto" w:fill="FFFFFF"/>
        </w:rPr>
        <w:t>Юрайт</w:t>
      </w:r>
      <w:proofErr w:type="spellEnd"/>
      <w:r w:rsidRPr="00F9286F">
        <w:rPr>
          <w:rFonts w:ascii="Times New Roman" w:eastAsia="Calibri" w:hAnsi="Times New Roman" w:cs="Times New Roman"/>
          <w:color w:val="000000"/>
          <w:sz w:val="28"/>
          <w:szCs w:val="28"/>
          <w:shd w:val="clear" w:color="auto" w:fill="FFFFFF"/>
        </w:rPr>
        <w:t xml:space="preserve">, 2023. — 905 с. — (Профессиональная практика). —  Образовательная платформа </w:t>
      </w:r>
      <w:proofErr w:type="spellStart"/>
      <w:r w:rsidRPr="00F9286F">
        <w:rPr>
          <w:rFonts w:ascii="Times New Roman" w:eastAsia="Calibri" w:hAnsi="Times New Roman" w:cs="Times New Roman"/>
          <w:color w:val="000000"/>
          <w:sz w:val="28"/>
          <w:szCs w:val="28"/>
          <w:shd w:val="clear" w:color="auto" w:fill="FFFFFF"/>
        </w:rPr>
        <w:t>Юрайт</w:t>
      </w:r>
      <w:proofErr w:type="spellEnd"/>
      <w:r w:rsidRPr="00F9286F">
        <w:rPr>
          <w:rFonts w:ascii="Times New Roman" w:eastAsia="Calibri" w:hAnsi="Times New Roman" w:cs="Times New Roman"/>
          <w:color w:val="000000"/>
          <w:sz w:val="28"/>
          <w:szCs w:val="28"/>
          <w:shd w:val="clear" w:color="auto" w:fill="FFFFFF"/>
        </w:rPr>
        <w:t xml:space="preserve"> [сайт]. — URL: https://urait.ru/bcode/510445 (дата обращения: </w:t>
      </w:r>
      <w:r w:rsidRPr="00F9286F">
        <w:rPr>
          <w:rFonts w:ascii="Times New Roman" w:eastAsia="Times New Roman" w:hAnsi="Times New Roman"/>
          <w:color w:val="000000" w:themeColor="text1"/>
          <w:sz w:val="28"/>
          <w:szCs w:val="28"/>
          <w:lang w:eastAsia="ru-RU"/>
        </w:rPr>
        <w:t>16.05.2023</w:t>
      </w:r>
      <w:r w:rsidRPr="00F9286F">
        <w:rPr>
          <w:rFonts w:ascii="Times New Roman" w:eastAsia="Calibri" w:hAnsi="Times New Roman" w:cs="Times New Roman"/>
          <w:color w:val="000000"/>
          <w:sz w:val="28"/>
          <w:szCs w:val="28"/>
          <w:shd w:val="clear" w:color="auto" w:fill="FFFFFF"/>
        </w:rPr>
        <w:t xml:space="preserve">). — </w:t>
      </w:r>
      <w:proofErr w:type="gramStart"/>
      <w:r w:rsidRPr="00F9286F">
        <w:rPr>
          <w:rFonts w:ascii="Times New Roman" w:eastAsia="Calibri" w:hAnsi="Times New Roman" w:cs="Times New Roman"/>
          <w:color w:val="000000"/>
          <w:sz w:val="28"/>
          <w:szCs w:val="28"/>
          <w:shd w:val="clear" w:color="auto" w:fill="FFFFFF"/>
        </w:rPr>
        <w:t>Текст :</w:t>
      </w:r>
      <w:proofErr w:type="gramEnd"/>
      <w:r w:rsidRPr="00F9286F">
        <w:rPr>
          <w:rFonts w:ascii="Times New Roman" w:eastAsia="Calibri" w:hAnsi="Times New Roman" w:cs="Times New Roman"/>
          <w:color w:val="000000"/>
          <w:sz w:val="28"/>
          <w:szCs w:val="28"/>
          <w:shd w:val="clear" w:color="auto" w:fill="FFFFFF"/>
        </w:rPr>
        <w:t xml:space="preserve"> электронный.</w:t>
      </w:r>
    </w:p>
    <w:p w14:paraId="0676D042" w14:textId="77777777" w:rsidR="006E2F2B" w:rsidRPr="00EA0B76" w:rsidRDefault="006E2F2B" w:rsidP="006E2F2B">
      <w:pPr>
        <w:keepNext/>
        <w:keepLines/>
        <w:spacing w:before="120" w:after="0" w:line="240" w:lineRule="auto"/>
        <w:jc w:val="center"/>
        <w:outlineLvl w:val="0"/>
        <w:rPr>
          <w:rFonts w:ascii="Times New Roman" w:eastAsia="Times New Roman" w:hAnsi="Times New Roman" w:cs="Times New Roman"/>
          <w:b/>
          <w:bCs/>
          <w:sz w:val="28"/>
          <w:szCs w:val="28"/>
        </w:rPr>
      </w:pPr>
      <w:bookmarkStart w:id="53" w:name="_Toc73619803"/>
      <w:r w:rsidRPr="00EA0B76">
        <w:rPr>
          <w:rFonts w:ascii="Times New Roman" w:eastAsia="Times New Roman" w:hAnsi="Times New Roman" w:cs="Times New Roman"/>
          <w:b/>
          <w:bCs/>
          <w:sz w:val="28"/>
          <w:szCs w:val="28"/>
        </w:rPr>
        <w:lastRenderedPageBreak/>
        <w:t>9. Перечень ресурсов информационно-телекоммуникационной сети «Интернет», необходимых для освоения дисциплины</w:t>
      </w:r>
      <w:bookmarkEnd w:id="53"/>
      <w:r w:rsidRPr="00EA0B76">
        <w:rPr>
          <w:rFonts w:ascii="Times New Roman" w:eastAsia="Times New Roman" w:hAnsi="Times New Roman" w:cs="Times New Roman"/>
          <w:b/>
          <w:bCs/>
          <w:sz w:val="28"/>
          <w:szCs w:val="28"/>
        </w:rPr>
        <w:t xml:space="preserve"> </w:t>
      </w:r>
    </w:p>
    <w:p w14:paraId="17201758" w14:textId="77777777" w:rsidR="006E2F2B" w:rsidRPr="00EA0B76" w:rsidRDefault="006E2F2B" w:rsidP="006E2F2B">
      <w:pPr>
        <w:spacing w:after="0" w:line="240" w:lineRule="auto"/>
        <w:ind w:left="426"/>
        <w:jc w:val="both"/>
        <w:rPr>
          <w:rFonts w:ascii="Times New Roman" w:eastAsia="Calibri" w:hAnsi="Times New Roman" w:cs="Times New Roman"/>
          <w:sz w:val="28"/>
          <w:szCs w:val="28"/>
        </w:rPr>
      </w:pPr>
    </w:p>
    <w:p w14:paraId="30E44C76"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 xml:space="preserve">Электронная библиотека Финансового университета (ЭБ) </w:t>
      </w:r>
      <w:hyperlink r:id="rId8" w:history="1">
        <w:r w:rsidRPr="003E5A92">
          <w:rPr>
            <w:rFonts w:ascii="Times New Roman" w:eastAsia="Times New Roman" w:hAnsi="Times New Roman" w:cs="Times New Roman"/>
            <w:color w:val="0000FF"/>
            <w:sz w:val="28"/>
            <w:szCs w:val="28"/>
            <w:u w:val="single"/>
            <w:lang w:eastAsia="ru-RU"/>
          </w:rPr>
          <w:t>http://elib.fa.ru/</w:t>
        </w:r>
      </w:hyperlink>
    </w:p>
    <w:p w14:paraId="41560B28"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Электронно-библиотечная система BOOK.RU http://www.book.ru</w:t>
      </w:r>
    </w:p>
    <w:p w14:paraId="1CF6D187"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Электронно-библиотечная система «Университетская библиотека ОНЛАЙН» http://biblioclub.ru/</w:t>
      </w:r>
    </w:p>
    <w:p w14:paraId="43D0F345"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 xml:space="preserve">Электронно-библиотечная система </w:t>
      </w:r>
      <w:proofErr w:type="spellStart"/>
      <w:r w:rsidRPr="003E5A92">
        <w:rPr>
          <w:rFonts w:ascii="Times New Roman" w:eastAsia="Times New Roman" w:hAnsi="Times New Roman" w:cs="Times New Roman"/>
          <w:color w:val="000000"/>
          <w:sz w:val="28"/>
          <w:szCs w:val="28"/>
          <w:lang w:eastAsia="ru-RU"/>
        </w:rPr>
        <w:t>Znanium</w:t>
      </w:r>
      <w:proofErr w:type="spellEnd"/>
      <w:r w:rsidRPr="003E5A92">
        <w:rPr>
          <w:rFonts w:ascii="Times New Roman" w:eastAsia="Times New Roman" w:hAnsi="Times New Roman" w:cs="Times New Roman"/>
          <w:color w:val="000000"/>
          <w:sz w:val="28"/>
          <w:szCs w:val="28"/>
          <w:lang w:eastAsia="ru-RU"/>
        </w:rPr>
        <w:t xml:space="preserve"> http://www.znanium.com</w:t>
      </w:r>
    </w:p>
    <w:p w14:paraId="421185FE"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Электронно-библиотечная система издательства «ЮРАЙТ» https://urait.ru/</w:t>
      </w:r>
    </w:p>
    <w:p w14:paraId="354E38A4"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 xml:space="preserve">Электронно-библиотечная система издательства Проспект </w:t>
      </w:r>
      <w:hyperlink r:id="rId9" w:history="1">
        <w:r w:rsidRPr="003E5A92">
          <w:rPr>
            <w:rFonts w:ascii="Times New Roman" w:eastAsia="Times New Roman" w:hAnsi="Times New Roman" w:cs="Times New Roman"/>
            <w:color w:val="0000FF"/>
            <w:sz w:val="28"/>
            <w:szCs w:val="28"/>
            <w:u w:val="single"/>
            <w:lang w:eastAsia="ru-RU"/>
          </w:rPr>
          <w:t>http://ebs.prospekt.org/books</w:t>
        </w:r>
      </w:hyperlink>
    </w:p>
    <w:p w14:paraId="14DFBD7A"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shd w:val="clear" w:color="auto" w:fill="FFFFFF"/>
          <w:lang w:eastAsia="ru-RU"/>
        </w:rPr>
        <w:t>Справочно-образовательная система</w:t>
      </w:r>
      <w:r w:rsidRPr="003E5A92">
        <w:rPr>
          <w:rFonts w:ascii="Times New Roman" w:eastAsia="Times New Roman" w:hAnsi="Times New Roman" w:cs="Times New Roman"/>
          <w:color w:val="000000"/>
          <w:sz w:val="28"/>
          <w:szCs w:val="28"/>
          <w:lang w:eastAsia="ru-RU"/>
        </w:rPr>
        <w:t xml:space="preserve"> </w:t>
      </w:r>
      <w:proofErr w:type="spellStart"/>
      <w:r w:rsidRPr="003E5A92">
        <w:rPr>
          <w:rFonts w:ascii="Times New Roman" w:eastAsia="Times New Roman" w:hAnsi="Times New Roman" w:cs="Times New Roman"/>
          <w:color w:val="000000"/>
          <w:sz w:val="28"/>
          <w:szCs w:val="28"/>
          <w:lang w:eastAsia="ru-RU"/>
        </w:rPr>
        <w:t>Актион</w:t>
      </w:r>
      <w:proofErr w:type="spellEnd"/>
      <w:r w:rsidRPr="003E5A92">
        <w:rPr>
          <w:rFonts w:ascii="Times New Roman" w:eastAsia="Times New Roman" w:hAnsi="Times New Roman" w:cs="Times New Roman"/>
          <w:color w:val="000000"/>
          <w:sz w:val="28"/>
          <w:szCs w:val="28"/>
          <w:lang w:eastAsia="ru-RU"/>
        </w:rPr>
        <w:t xml:space="preserve"> 360 https://action360.ru/</w:t>
      </w:r>
    </w:p>
    <w:p w14:paraId="6674B940"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 xml:space="preserve">Деловая онлайн-библиотека </w:t>
      </w:r>
      <w:proofErr w:type="spellStart"/>
      <w:r w:rsidRPr="003E5A92">
        <w:rPr>
          <w:rFonts w:ascii="Times New Roman" w:eastAsia="Times New Roman" w:hAnsi="Times New Roman" w:cs="Times New Roman"/>
          <w:color w:val="000000"/>
          <w:sz w:val="28"/>
          <w:szCs w:val="28"/>
          <w:lang w:eastAsia="ru-RU"/>
        </w:rPr>
        <w:t>Alpina</w:t>
      </w:r>
      <w:proofErr w:type="spellEnd"/>
      <w:r w:rsidRPr="003E5A92">
        <w:rPr>
          <w:rFonts w:ascii="Times New Roman" w:eastAsia="Times New Roman" w:hAnsi="Times New Roman" w:cs="Times New Roman"/>
          <w:color w:val="000000"/>
          <w:sz w:val="28"/>
          <w:szCs w:val="28"/>
          <w:lang w:eastAsia="ru-RU"/>
        </w:rPr>
        <w:t xml:space="preserve"> </w:t>
      </w:r>
      <w:proofErr w:type="spellStart"/>
      <w:r w:rsidRPr="003E5A92">
        <w:rPr>
          <w:rFonts w:ascii="Times New Roman" w:eastAsia="Times New Roman" w:hAnsi="Times New Roman" w:cs="Times New Roman"/>
          <w:color w:val="000000"/>
          <w:sz w:val="28"/>
          <w:szCs w:val="28"/>
          <w:lang w:eastAsia="ru-RU"/>
        </w:rPr>
        <w:t>Digital</w:t>
      </w:r>
      <w:proofErr w:type="spellEnd"/>
      <w:r w:rsidRPr="003E5A92">
        <w:rPr>
          <w:rFonts w:ascii="Times New Roman" w:eastAsia="Times New Roman" w:hAnsi="Times New Roman" w:cs="Times New Roman"/>
          <w:color w:val="000000"/>
          <w:sz w:val="28"/>
          <w:szCs w:val="28"/>
          <w:lang w:eastAsia="ru-RU"/>
        </w:rPr>
        <w:t xml:space="preserve"> </w:t>
      </w:r>
      <w:hyperlink r:id="rId10" w:history="1">
        <w:r w:rsidRPr="003E5A92">
          <w:rPr>
            <w:rFonts w:ascii="Times New Roman" w:eastAsia="Times New Roman" w:hAnsi="Times New Roman" w:cs="Times New Roman"/>
            <w:color w:val="0000FF"/>
            <w:sz w:val="28"/>
            <w:szCs w:val="28"/>
            <w:u w:val="single"/>
            <w:lang w:eastAsia="ru-RU"/>
          </w:rPr>
          <w:t>http://lib.alpinadigital.ru/</w:t>
        </w:r>
      </w:hyperlink>
    </w:p>
    <w:p w14:paraId="26F3B47A" w14:textId="6EBF10A6" w:rsidR="003E5A92" w:rsidRPr="003E5A92" w:rsidRDefault="003E5A92" w:rsidP="003E5A92">
      <w:pPr>
        <w:numPr>
          <w:ilvl w:val="0"/>
          <w:numId w:val="26"/>
        </w:numPr>
        <w:spacing w:line="276" w:lineRule="auto"/>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Электронная библиотека изда</w:t>
      </w:r>
      <w:r>
        <w:rPr>
          <w:rFonts w:ascii="Times New Roman" w:eastAsia="Times New Roman" w:hAnsi="Times New Roman" w:cs="Times New Roman"/>
          <w:color w:val="000000"/>
          <w:sz w:val="28"/>
          <w:szCs w:val="28"/>
          <w:lang w:eastAsia="ru-RU"/>
        </w:rPr>
        <w:t xml:space="preserve">тельства «МИФ» («Манн, Иванов и </w:t>
      </w:r>
      <w:r w:rsidRPr="003E5A92">
        <w:rPr>
          <w:rFonts w:ascii="Times New Roman" w:eastAsia="Times New Roman" w:hAnsi="Times New Roman" w:cs="Times New Roman"/>
          <w:color w:val="000000"/>
          <w:sz w:val="28"/>
          <w:szCs w:val="28"/>
          <w:lang w:eastAsia="ru-RU"/>
        </w:rPr>
        <w:t>Фербер») https://fa.miflib.ru/auth/#/registration</w:t>
      </w:r>
    </w:p>
    <w:p w14:paraId="6E5F7932"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Электронная библиотека Издательского дома «Гребенников» https://grebennikon.ru/</w:t>
      </w:r>
    </w:p>
    <w:p w14:paraId="5FB95AF0"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 xml:space="preserve">Научная электронная библиотека eLibrary.ru http://elibrary.ru  </w:t>
      </w:r>
    </w:p>
    <w:p w14:paraId="64E2990E"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Национальная электронная библиотека http://нэб.рф/</w:t>
      </w:r>
    </w:p>
    <w:p w14:paraId="64168F31"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Финансовая справочная система «Финансовый директор» http://www.1fd.ru/</w:t>
      </w:r>
    </w:p>
    <w:p w14:paraId="50803439"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Ресурсы информационно-аналитического агентства по финансовым рынкам Cbonds.ru https://cbonds.ru/</w:t>
      </w:r>
    </w:p>
    <w:p w14:paraId="61605E59" w14:textId="77777777" w:rsidR="003E5A92" w:rsidRPr="003E5A92" w:rsidRDefault="003E5A92" w:rsidP="003E5A92">
      <w:pPr>
        <w:numPr>
          <w:ilvl w:val="0"/>
          <w:numId w:val="26"/>
        </w:numPr>
        <w:spacing w:after="0" w:line="276" w:lineRule="auto"/>
        <w:jc w:val="both"/>
        <w:rPr>
          <w:rFonts w:ascii="Times New Roman" w:eastAsia="Times New Roman" w:hAnsi="Times New Roman" w:cs="Times New Roman"/>
          <w:sz w:val="28"/>
          <w:szCs w:val="28"/>
          <w:lang w:eastAsia="ru-RU"/>
        </w:rPr>
      </w:pPr>
      <w:r w:rsidRPr="003E5A92">
        <w:rPr>
          <w:rFonts w:ascii="Times New Roman" w:eastAsia="Times New Roman" w:hAnsi="Times New Roman" w:cs="Times New Roman"/>
          <w:color w:val="000000"/>
          <w:sz w:val="28"/>
          <w:szCs w:val="28"/>
          <w:lang w:eastAsia="ru-RU"/>
        </w:rPr>
        <w:t xml:space="preserve">СПАРК </w:t>
      </w:r>
      <w:hyperlink r:id="rId11" w:history="1">
        <w:r w:rsidRPr="003E5A92">
          <w:rPr>
            <w:rFonts w:ascii="Times New Roman" w:eastAsia="Times New Roman" w:hAnsi="Times New Roman" w:cs="Times New Roman"/>
            <w:color w:val="0000FF"/>
            <w:sz w:val="28"/>
            <w:szCs w:val="28"/>
            <w:u w:val="single"/>
            <w:lang w:eastAsia="ru-RU"/>
          </w:rPr>
          <w:t>https://spark-interfax.ru/</w:t>
        </w:r>
      </w:hyperlink>
    </w:p>
    <w:p w14:paraId="58143E0B" w14:textId="77777777" w:rsidR="006E2F2B" w:rsidRPr="00EA0B76" w:rsidRDefault="006E2F2B" w:rsidP="006E2F2B">
      <w:pPr>
        <w:pStyle w:val="1"/>
        <w:spacing w:before="120"/>
        <w:ind w:firstLine="0"/>
        <w:jc w:val="center"/>
        <w:rPr>
          <w:rFonts w:ascii="Times New Roman" w:hAnsi="Times New Roman"/>
          <w:color w:val="auto"/>
        </w:rPr>
      </w:pPr>
      <w:r w:rsidRPr="00EA0B76">
        <w:rPr>
          <w:rFonts w:ascii="Times New Roman" w:hAnsi="Times New Roman"/>
          <w:color w:val="auto"/>
        </w:rPr>
        <w:t xml:space="preserve">10. </w:t>
      </w:r>
      <w:bookmarkStart w:id="54" w:name="_Toc517734283"/>
      <w:r w:rsidRPr="00EA0B76">
        <w:rPr>
          <w:rFonts w:ascii="Times New Roman" w:hAnsi="Times New Roman"/>
          <w:color w:val="auto"/>
        </w:rPr>
        <w:t>Методические указания для обучающихся по освоению дисциплины</w:t>
      </w:r>
      <w:bookmarkEnd w:id="50"/>
      <w:bookmarkEnd w:id="54"/>
    </w:p>
    <w:bookmarkEnd w:id="51"/>
    <w:p w14:paraId="1B9D0577" w14:textId="77777777" w:rsidR="006E2F2B" w:rsidRPr="00EA0B76" w:rsidRDefault="006E2F2B" w:rsidP="006E2F2B">
      <w:pPr>
        <w:spacing w:after="0" w:line="240" w:lineRule="auto"/>
        <w:rPr>
          <w:rFonts w:ascii="Times New Roman" w:eastAsia="Times New Roman" w:hAnsi="Times New Roman" w:cs="Times New Roman"/>
          <w:sz w:val="24"/>
          <w:szCs w:val="24"/>
        </w:rPr>
      </w:pPr>
    </w:p>
    <w:p w14:paraId="71E76372" w14:textId="77777777" w:rsidR="006E2F2B" w:rsidRPr="00EA0B76" w:rsidRDefault="006E2F2B" w:rsidP="006E2F2B">
      <w:pPr>
        <w:widowControl w:val="0"/>
        <w:shd w:val="clear" w:color="auto" w:fill="FFFFFF"/>
        <w:spacing w:after="0" w:line="240" w:lineRule="auto"/>
        <w:ind w:firstLine="709"/>
        <w:jc w:val="both"/>
        <w:rPr>
          <w:rFonts w:ascii="Times New Roman" w:hAnsi="Times New Roman" w:cs="Times New Roman"/>
          <w:sz w:val="28"/>
          <w:szCs w:val="28"/>
        </w:rPr>
      </w:pPr>
      <w:r w:rsidRPr="00EA0B76">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EA0B76">
        <w:rPr>
          <w:rFonts w:ascii="Times New Roman" w:hAnsi="Times New Roman" w:cs="Times New Roman"/>
          <w:sz w:val="28"/>
          <w:szCs w:val="28"/>
        </w:rPr>
        <w:t>бакалавриата</w:t>
      </w:r>
      <w:proofErr w:type="spellEnd"/>
      <w:r w:rsidRPr="00EA0B76">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EA0B76">
        <w:rPr>
          <w:rFonts w:ascii="Times New Roman" w:hAnsi="Times New Roman" w:cs="Times New Roman"/>
          <w:sz w:val="28"/>
          <w:szCs w:val="28"/>
        </w:rPr>
        <w:t>Финуниверситета</w:t>
      </w:r>
      <w:proofErr w:type="spellEnd"/>
      <w:r w:rsidRPr="00EA0B76">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EA0B76">
        <w:rPr>
          <w:rFonts w:ascii="Times New Roman" w:hAnsi="Times New Roman" w:cs="Times New Roman"/>
          <w:sz w:val="28"/>
          <w:szCs w:val="28"/>
        </w:rPr>
        <w:t>Финуниверситета</w:t>
      </w:r>
      <w:proofErr w:type="spellEnd"/>
      <w:r w:rsidRPr="00EA0B76">
        <w:rPr>
          <w:rFonts w:ascii="Times New Roman" w:hAnsi="Times New Roman" w:cs="Times New Roman"/>
          <w:sz w:val="28"/>
          <w:szCs w:val="28"/>
        </w:rPr>
        <w:t>»), использовать методические рекомендации департамента.</w:t>
      </w:r>
    </w:p>
    <w:p w14:paraId="54DEF59D" w14:textId="77777777" w:rsidR="006E2F2B" w:rsidRPr="00EA0B76" w:rsidRDefault="006E2F2B" w:rsidP="006E2F2B">
      <w:pPr>
        <w:spacing w:after="0" w:line="240" w:lineRule="auto"/>
        <w:rPr>
          <w:rFonts w:ascii="Times New Roman" w:eastAsia="Times New Roman" w:hAnsi="Times New Roman" w:cs="Times New Roman"/>
          <w:sz w:val="24"/>
          <w:szCs w:val="24"/>
        </w:rPr>
      </w:pPr>
    </w:p>
    <w:p w14:paraId="088162C7" w14:textId="77777777" w:rsidR="006E2F2B" w:rsidRPr="00EA0B76" w:rsidRDefault="006E2F2B" w:rsidP="006E2F2B">
      <w:pPr>
        <w:keepNext/>
        <w:tabs>
          <w:tab w:val="left" w:pos="1134"/>
        </w:tabs>
        <w:spacing w:before="120" w:after="120" w:line="240" w:lineRule="auto"/>
        <w:jc w:val="center"/>
        <w:outlineLvl w:val="0"/>
        <w:rPr>
          <w:rFonts w:ascii="Times New Roman" w:eastAsia="Times New Roman" w:hAnsi="Times New Roman" w:cs="Times New Roman"/>
          <w:b/>
          <w:bCs/>
          <w:kern w:val="32"/>
          <w:sz w:val="28"/>
          <w:szCs w:val="32"/>
        </w:rPr>
      </w:pPr>
      <w:bookmarkStart w:id="55" w:name="_Toc73619805"/>
      <w:bookmarkStart w:id="56" w:name="_Toc423080119"/>
      <w:bookmarkStart w:id="57" w:name="_Toc506805002"/>
      <w:r w:rsidRPr="00EA0B76">
        <w:rPr>
          <w:rFonts w:ascii="Times New Roman" w:eastAsia="Times New Roman" w:hAnsi="Times New Roman" w:cs="Times New Roman"/>
          <w:b/>
          <w:bCs/>
          <w:kern w:val="32"/>
          <w:sz w:val="28"/>
          <w:szCs w:val="32"/>
        </w:rPr>
        <w:t xml:space="preserve">11. Перечень информационных технологий, используемых при осуществлении образовательного процесса по дисциплине, включая </w:t>
      </w:r>
      <w:r w:rsidRPr="00EA0B76">
        <w:rPr>
          <w:rFonts w:ascii="Times New Roman" w:eastAsia="Times New Roman" w:hAnsi="Times New Roman" w:cs="Times New Roman"/>
          <w:b/>
          <w:bCs/>
          <w:kern w:val="32"/>
          <w:sz w:val="28"/>
          <w:szCs w:val="32"/>
        </w:rPr>
        <w:lastRenderedPageBreak/>
        <w:t>перечень необходимого программного обеспечения и информационных справочных систем.</w:t>
      </w:r>
      <w:bookmarkEnd w:id="55"/>
    </w:p>
    <w:p w14:paraId="66B71E7E" w14:textId="77777777" w:rsidR="006E2F2B" w:rsidRPr="00EA0B76" w:rsidRDefault="006E2F2B" w:rsidP="006E2F2B">
      <w:pPr>
        <w:tabs>
          <w:tab w:val="left" w:pos="1134"/>
        </w:tabs>
        <w:spacing w:after="0" w:line="360" w:lineRule="auto"/>
        <w:ind w:firstLine="709"/>
        <w:rPr>
          <w:rFonts w:ascii="Times New Roman" w:eastAsia="Times New Roman" w:hAnsi="Times New Roman" w:cs="Times New Roman"/>
          <w:b/>
          <w:sz w:val="28"/>
          <w:szCs w:val="24"/>
        </w:rPr>
      </w:pPr>
      <w:r w:rsidRPr="00EA0B76">
        <w:rPr>
          <w:rFonts w:ascii="Times New Roman" w:eastAsia="Times New Roman" w:hAnsi="Times New Roman" w:cs="Times New Roman"/>
          <w:b/>
          <w:sz w:val="28"/>
          <w:szCs w:val="24"/>
        </w:rPr>
        <w:t>11.1. Комплект лицензионного программного обеспечения:</w:t>
      </w:r>
    </w:p>
    <w:p w14:paraId="1A19BC70" w14:textId="77777777" w:rsidR="006E2F2B" w:rsidRPr="00EA0B76" w:rsidRDefault="006E2F2B" w:rsidP="006E2F2B">
      <w:pPr>
        <w:tabs>
          <w:tab w:val="left" w:pos="1134"/>
        </w:tabs>
        <w:spacing w:after="0" w:line="360" w:lineRule="auto"/>
        <w:ind w:firstLine="709"/>
        <w:jc w:val="both"/>
        <w:rPr>
          <w:rFonts w:ascii="Times New Roman" w:eastAsia="Times New Roman" w:hAnsi="Times New Roman" w:cs="Times New Roman"/>
          <w:sz w:val="28"/>
          <w:szCs w:val="28"/>
        </w:rPr>
      </w:pPr>
      <w:r w:rsidRPr="00EA0B76">
        <w:rPr>
          <w:rFonts w:ascii="Times New Roman" w:eastAsia="Times New Roman" w:hAnsi="Times New Roman" w:cs="Times New Roman"/>
          <w:sz w:val="28"/>
          <w:szCs w:val="24"/>
        </w:rPr>
        <w:t xml:space="preserve">1. </w:t>
      </w:r>
      <w:r w:rsidRPr="00EA0B76">
        <w:rPr>
          <w:rFonts w:ascii="Times New Roman" w:eastAsia="Times New Roman" w:hAnsi="Times New Roman" w:cs="Times New Roman"/>
          <w:sz w:val="28"/>
          <w:szCs w:val="28"/>
        </w:rPr>
        <w:t xml:space="preserve">Компьютерные программы общего назначения </w:t>
      </w:r>
      <w:r w:rsidRPr="00EA0B76">
        <w:rPr>
          <w:rFonts w:ascii="Times New Roman" w:eastAsia="Times New Roman" w:hAnsi="Times New Roman" w:cs="Times New Roman"/>
          <w:sz w:val="28"/>
          <w:szCs w:val="28"/>
          <w:lang w:val="en-US"/>
        </w:rPr>
        <w:t>Windows</w:t>
      </w:r>
      <w:r w:rsidRPr="00EA0B76">
        <w:rPr>
          <w:rFonts w:ascii="Times New Roman" w:eastAsia="Times New Roman" w:hAnsi="Times New Roman" w:cs="Times New Roman"/>
          <w:sz w:val="28"/>
          <w:szCs w:val="28"/>
        </w:rPr>
        <w:t xml:space="preserve">, </w:t>
      </w:r>
      <w:proofErr w:type="spellStart"/>
      <w:r w:rsidRPr="00EA0B76">
        <w:rPr>
          <w:rFonts w:ascii="Times New Roman" w:eastAsia="Times New Roman" w:hAnsi="Times New Roman" w:cs="Times New Roman"/>
          <w:sz w:val="28"/>
          <w:szCs w:val="28"/>
        </w:rPr>
        <w:t>Microsoft</w:t>
      </w:r>
      <w:proofErr w:type="spellEnd"/>
      <w:r w:rsidRPr="00EA0B76">
        <w:rPr>
          <w:rFonts w:ascii="Times New Roman" w:eastAsia="Times New Roman" w:hAnsi="Times New Roman" w:cs="Times New Roman"/>
          <w:sz w:val="28"/>
          <w:szCs w:val="28"/>
        </w:rPr>
        <w:t xml:space="preserve"> </w:t>
      </w:r>
      <w:r w:rsidRPr="00EA0B76">
        <w:rPr>
          <w:rFonts w:ascii="Times New Roman" w:eastAsia="Times New Roman" w:hAnsi="Times New Roman" w:cs="Times New Roman"/>
          <w:sz w:val="28"/>
          <w:szCs w:val="28"/>
          <w:lang w:val="en-US"/>
        </w:rPr>
        <w:t>Office</w:t>
      </w:r>
    </w:p>
    <w:p w14:paraId="685EE768" w14:textId="77777777" w:rsidR="006E2F2B" w:rsidRPr="00EA0B76" w:rsidRDefault="006E2F2B" w:rsidP="006E2F2B">
      <w:pPr>
        <w:tabs>
          <w:tab w:val="left" w:pos="1134"/>
        </w:tabs>
        <w:spacing w:after="0" w:line="360" w:lineRule="auto"/>
        <w:ind w:firstLine="709"/>
        <w:jc w:val="both"/>
        <w:rPr>
          <w:rFonts w:ascii="Times New Roman" w:eastAsia="Times New Roman" w:hAnsi="Times New Roman" w:cs="Times New Roman"/>
          <w:sz w:val="28"/>
          <w:szCs w:val="28"/>
        </w:rPr>
      </w:pPr>
      <w:r w:rsidRPr="00EA0B76">
        <w:rPr>
          <w:rFonts w:ascii="Times New Roman" w:eastAsia="Times New Roman" w:hAnsi="Times New Roman" w:cs="Times New Roman"/>
          <w:sz w:val="28"/>
          <w:szCs w:val="28"/>
        </w:rPr>
        <w:t>2.</w:t>
      </w:r>
      <w:r w:rsidRPr="00EA0B76">
        <w:rPr>
          <w:rFonts w:ascii="Times New Roman" w:hAnsi="Times New Roman" w:cs="Times New Roman"/>
        </w:rPr>
        <w:t xml:space="preserve"> </w:t>
      </w:r>
      <w:r w:rsidRPr="00EA0B76">
        <w:rPr>
          <w:rFonts w:ascii="Times New Roman" w:eastAsia="Times New Roman" w:hAnsi="Times New Roman" w:cs="Times New Roman"/>
          <w:sz w:val="28"/>
          <w:szCs w:val="28"/>
        </w:rPr>
        <w:t xml:space="preserve">Антивирус </w:t>
      </w:r>
      <w:proofErr w:type="spellStart"/>
      <w:r w:rsidRPr="00EA0B76">
        <w:rPr>
          <w:rFonts w:ascii="Times New Roman" w:eastAsia="Times New Roman" w:hAnsi="Times New Roman" w:cs="Times New Roman"/>
          <w:sz w:val="28"/>
          <w:szCs w:val="28"/>
        </w:rPr>
        <w:t>Kaspersky</w:t>
      </w:r>
      <w:proofErr w:type="spellEnd"/>
    </w:p>
    <w:p w14:paraId="1BE06F01" w14:textId="77777777" w:rsidR="006E2F2B" w:rsidRPr="00EA0B76" w:rsidRDefault="006E2F2B" w:rsidP="006E2F2B">
      <w:pPr>
        <w:spacing w:after="0" w:line="240" w:lineRule="auto"/>
        <w:ind w:firstLine="567"/>
        <w:jc w:val="both"/>
        <w:rPr>
          <w:rFonts w:ascii="Times New Roman" w:eastAsia="Times New Roman" w:hAnsi="Times New Roman" w:cs="Times New Roman"/>
          <w:b/>
          <w:sz w:val="28"/>
          <w:szCs w:val="24"/>
        </w:rPr>
      </w:pPr>
      <w:r w:rsidRPr="00EA0B76">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0C0F3443" w14:textId="77777777" w:rsidR="006E2F2B" w:rsidRPr="00EA0B76" w:rsidRDefault="006E2F2B" w:rsidP="006E2F2B">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6E2F2B" w:rsidRPr="00EA0B76" w14:paraId="5255B4C1" w14:textId="77777777" w:rsidTr="00906F44">
        <w:tc>
          <w:tcPr>
            <w:tcW w:w="861" w:type="dxa"/>
            <w:vAlign w:val="center"/>
          </w:tcPr>
          <w:p w14:paraId="3E5498F9" w14:textId="77777777" w:rsidR="006E2F2B" w:rsidRPr="00EA0B76" w:rsidRDefault="006E2F2B" w:rsidP="00906F4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EA0B76">
              <w:rPr>
                <w:rFonts w:ascii="Times New Roman" w:eastAsia="Times New Roman" w:hAnsi="Times New Roman" w:cs="Times New Roman"/>
                <w:color w:val="000000"/>
                <w:sz w:val="28"/>
                <w:szCs w:val="28"/>
              </w:rPr>
              <w:t>№п/п</w:t>
            </w:r>
          </w:p>
        </w:tc>
        <w:tc>
          <w:tcPr>
            <w:tcW w:w="4511" w:type="dxa"/>
            <w:vAlign w:val="center"/>
          </w:tcPr>
          <w:p w14:paraId="4E7D6FDC" w14:textId="77777777" w:rsidR="006E2F2B" w:rsidRPr="00EA0B76" w:rsidRDefault="006E2F2B" w:rsidP="00906F4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EA0B76">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3D3917E0" w14:textId="77777777" w:rsidR="006E2F2B" w:rsidRPr="00EA0B76" w:rsidRDefault="006E2F2B" w:rsidP="00906F4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EA0B76">
              <w:rPr>
                <w:rFonts w:ascii="Times New Roman" w:eastAsia="Times New Roman" w:hAnsi="Times New Roman" w:cs="Times New Roman"/>
                <w:color w:val="000000"/>
                <w:sz w:val="28"/>
                <w:szCs w:val="28"/>
              </w:rPr>
              <w:t>Наименование разделов и тем</w:t>
            </w:r>
          </w:p>
        </w:tc>
      </w:tr>
      <w:tr w:rsidR="006E2F2B" w:rsidRPr="00EA0B76" w14:paraId="5D173D9F" w14:textId="77777777" w:rsidTr="00906F44">
        <w:tc>
          <w:tcPr>
            <w:tcW w:w="861" w:type="dxa"/>
          </w:tcPr>
          <w:p w14:paraId="3D043BC9" w14:textId="77777777" w:rsidR="006E2F2B" w:rsidRPr="00EA0B76" w:rsidRDefault="006E2F2B" w:rsidP="00906F4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A0B76">
              <w:rPr>
                <w:rFonts w:ascii="Times New Roman" w:eastAsia="Times New Roman" w:hAnsi="Times New Roman" w:cs="Times New Roman"/>
                <w:color w:val="000000"/>
                <w:sz w:val="28"/>
                <w:szCs w:val="28"/>
              </w:rPr>
              <w:t>1</w:t>
            </w:r>
          </w:p>
        </w:tc>
        <w:tc>
          <w:tcPr>
            <w:tcW w:w="4511" w:type="dxa"/>
          </w:tcPr>
          <w:p w14:paraId="66766888" w14:textId="77777777" w:rsidR="006E2F2B" w:rsidRPr="00EA0B76" w:rsidRDefault="006E2F2B" w:rsidP="00906F4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A0B76">
              <w:rPr>
                <w:rFonts w:ascii="Times New Roman" w:eastAsia="Times New Roman" w:hAnsi="Times New Roman" w:cs="Times New Roman"/>
                <w:color w:val="000000"/>
                <w:sz w:val="28"/>
                <w:szCs w:val="28"/>
              </w:rPr>
              <w:t>Правовая база данных «</w:t>
            </w:r>
            <w:proofErr w:type="spellStart"/>
            <w:r w:rsidRPr="00EA0B76">
              <w:rPr>
                <w:rFonts w:ascii="Times New Roman" w:eastAsia="Times New Roman" w:hAnsi="Times New Roman" w:cs="Times New Roman"/>
                <w:color w:val="000000"/>
                <w:sz w:val="28"/>
                <w:szCs w:val="28"/>
              </w:rPr>
              <w:t>КонсультантПлюс</w:t>
            </w:r>
            <w:proofErr w:type="spellEnd"/>
            <w:r w:rsidRPr="00EA0B76">
              <w:rPr>
                <w:rFonts w:ascii="Times New Roman" w:eastAsia="Times New Roman" w:hAnsi="Times New Roman" w:cs="Times New Roman"/>
                <w:color w:val="000000"/>
                <w:sz w:val="28"/>
                <w:szCs w:val="28"/>
              </w:rPr>
              <w:t>»</w:t>
            </w:r>
          </w:p>
        </w:tc>
        <w:tc>
          <w:tcPr>
            <w:tcW w:w="3866" w:type="dxa"/>
          </w:tcPr>
          <w:p w14:paraId="6795136D" w14:textId="77777777" w:rsidR="006E2F2B" w:rsidRPr="00EA0B76" w:rsidRDefault="006E2F2B" w:rsidP="00906F44">
            <w:pPr>
              <w:widowControl w:val="0"/>
              <w:shd w:val="clear" w:color="auto" w:fill="FFFFFF"/>
              <w:spacing w:after="0" w:line="240" w:lineRule="auto"/>
              <w:jc w:val="center"/>
              <w:rPr>
                <w:rFonts w:ascii="Times New Roman" w:eastAsia="Times New Roman" w:hAnsi="Times New Roman" w:cs="Times New Roman"/>
                <w:sz w:val="28"/>
                <w:szCs w:val="28"/>
              </w:rPr>
            </w:pPr>
            <w:r w:rsidRPr="00EA0B76">
              <w:rPr>
                <w:rFonts w:ascii="Times New Roman" w:eastAsia="Times New Roman" w:hAnsi="Times New Roman" w:cs="Times New Roman"/>
                <w:sz w:val="28"/>
                <w:szCs w:val="28"/>
              </w:rPr>
              <w:t>Темы 1-6</w:t>
            </w:r>
          </w:p>
        </w:tc>
      </w:tr>
      <w:tr w:rsidR="006E2F2B" w:rsidRPr="00EA0B76" w14:paraId="7ACCAE1E" w14:textId="77777777" w:rsidTr="00906F44">
        <w:tc>
          <w:tcPr>
            <w:tcW w:w="861" w:type="dxa"/>
          </w:tcPr>
          <w:p w14:paraId="5FA3F4B8" w14:textId="77777777" w:rsidR="006E2F2B" w:rsidRPr="00EA0B76" w:rsidRDefault="006E2F2B" w:rsidP="00906F4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A0B76">
              <w:rPr>
                <w:rFonts w:ascii="Times New Roman" w:eastAsia="Times New Roman" w:hAnsi="Times New Roman" w:cs="Times New Roman"/>
                <w:color w:val="000000"/>
                <w:sz w:val="28"/>
                <w:szCs w:val="28"/>
              </w:rPr>
              <w:t>2</w:t>
            </w:r>
          </w:p>
        </w:tc>
        <w:tc>
          <w:tcPr>
            <w:tcW w:w="4511" w:type="dxa"/>
          </w:tcPr>
          <w:p w14:paraId="2FF02FA1" w14:textId="77777777" w:rsidR="006E2F2B" w:rsidRPr="00EA0B76" w:rsidRDefault="006E2F2B" w:rsidP="00906F4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A0B76">
              <w:rPr>
                <w:rFonts w:ascii="Times New Roman" w:eastAsia="Times New Roman" w:hAnsi="Times New Roman" w:cs="Times New Roman"/>
                <w:color w:val="000000"/>
                <w:sz w:val="28"/>
                <w:szCs w:val="28"/>
              </w:rPr>
              <w:t>Справочно-правовая система «Гарант»</w:t>
            </w:r>
          </w:p>
        </w:tc>
        <w:tc>
          <w:tcPr>
            <w:tcW w:w="3866" w:type="dxa"/>
          </w:tcPr>
          <w:p w14:paraId="2C6005D6" w14:textId="77777777" w:rsidR="006E2F2B" w:rsidRPr="00EA0B76" w:rsidRDefault="006E2F2B" w:rsidP="00906F44">
            <w:pPr>
              <w:spacing w:after="0" w:line="240" w:lineRule="auto"/>
              <w:jc w:val="center"/>
              <w:rPr>
                <w:rFonts w:ascii="Times New Roman" w:eastAsia="Times New Roman" w:hAnsi="Times New Roman" w:cs="Times New Roman"/>
                <w:sz w:val="28"/>
                <w:szCs w:val="24"/>
              </w:rPr>
            </w:pPr>
            <w:r w:rsidRPr="00EA0B76">
              <w:rPr>
                <w:rFonts w:ascii="Times New Roman" w:eastAsia="Times New Roman" w:hAnsi="Times New Roman" w:cs="Times New Roman"/>
                <w:sz w:val="28"/>
                <w:szCs w:val="28"/>
              </w:rPr>
              <w:t>Темы 1-6</w:t>
            </w:r>
          </w:p>
        </w:tc>
      </w:tr>
    </w:tbl>
    <w:p w14:paraId="1940AAC3" w14:textId="77777777" w:rsidR="006E2F2B" w:rsidRPr="00EA0B76" w:rsidRDefault="006E2F2B" w:rsidP="006E2F2B">
      <w:pPr>
        <w:spacing w:after="0" w:line="240" w:lineRule="auto"/>
        <w:rPr>
          <w:rFonts w:ascii="Times New Roman" w:eastAsia="Times New Roman" w:hAnsi="Times New Roman" w:cs="Times New Roman"/>
          <w:b/>
          <w:sz w:val="28"/>
          <w:szCs w:val="24"/>
        </w:rPr>
      </w:pPr>
    </w:p>
    <w:p w14:paraId="60E3CA0A" w14:textId="77777777" w:rsidR="006E2F2B" w:rsidRPr="00EA0B76" w:rsidRDefault="006E2F2B" w:rsidP="006E2F2B">
      <w:pPr>
        <w:suppressAutoHyphens/>
        <w:spacing w:after="0" w:line="360" w:lineRule="auto"/>
        <w:ind w:firstLine="709"/>
        <w:jc w:val="both"/>
        <w:rPr>
          <w:rFonts w:ascii="Times New Roman" w:eastAsia="Times New Roman" w:hAnsi="Times New Roman" w:cs="Times New Roman"/>
          <w:b/>
          <w:sz w:val="28"/>
          <w:szCs w:val="24"/>
        </w:rPr>
      </w:pPr>
      <w:r w:rsidRPr="00EA0B76">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6"/>
    <w:bookmarkEnd w:id="57"/>
    <w:p w14:paraId="1DCABB40" w14:textId="77777777" w:rsidR="006E2F2B" w:rsidRPr="00EA0B76" w:rsidRDefault="006E2F2B" w:rsidP="006E2F2B">
      <w:pPr>
        <w:suppressAutoHyphens/>
        <w:spacing w:after="0" w:line="240" w:lineRule="auto"/>
        <w:jc w:val="both"/>
        <w:rPr>
          <w:rFonts w:ascii="Times New Roman" w:eastAsia="Times New Roman" w:hAnsi="Times New Roman" w:cs="Times New Roman"/>
          <w:sz w:val="28"/>
          <w:szCs w:val="28"/>
          <w:lang w:eastAsia="ru-RU"/>
        </w:rPr>
      </w:pPr>
    </w:p>
    <w:p w14:paraId="057E4305" w14:textId="77777777" w:rsidR="006E2F2B" w:rsidRPr="00EA0B76" w:rsidRDefault="006E2F2B" w:rsidP="006E2F2B">
      <w:pPr>
        <w:suppressAutoHyphens/>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Специализированные сайты и сервера</w:t>
      </w:r>
    </w:p>
    <w:p w14:paraId="57DDD634" w14:textId="77777777" w:rsidR="006E2F2B" w:rsidRPr="00EA0B76" w:rsidRDefault="006E2F2B" w:rsidP="006E2F2B">
      <w:pPr>
        <w:shd w:val="clear" w:color="auto" w:fill="FFFFFF"/>
        <w:spacing w:after="0" w:line="240" w:lineRule="auto"/>
        <w:rPr>
          <w:rFonts w:ascii="Times New Roman" w:eastAsia="Times New Roman" w:hAnsi="Times New Roman" w:cs="Times New Roman"/>
          <w:i/>
          <w:sz w:val="28"/>
          <w:szCs w:val="28"/>
          <w:lang w:eastAsia="ru-RU"/>
        </w:rPr>
      </w:pPr>
    </w:p>
    <w:p w14:paraId="746F7C5A"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1. www.minfin.ru (сайт Министерства Финансов РФ)</w:t>
      </w:r>
    </w:p>
    <w:p w14:paraId="74028560"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2. </w:t>
      </w:r>
      <w:r w:rsidRPr="00EA0B76">
        <w:rPr>
          <w:rFonts w:ascii="Times New Roman" w:eastAsia="Times New Roman" w:hAnsi="Times New Roman" w:cs="Times New Roman"/>
          <w:iCs/>
          <w:sz w:val="28"/>
          <w:szCs w:val="28"/>
          <w:lang w:eastAsia="ru-RU"/>
        </w:rPr>
        <w:t>https://customs.gov.ru/statistic</w:t>
      </w:r>
      <w:r w:rsidRPr="00EA0B76">
        <w:rPr>
          <w:rFonts w:ascii="Times New Roman" w:eastAsia="Times New Roman" w:hAnsi="Times New Roman" w:cs="Times New Roman"/>
          <w:sz w:val="28"/>
          <w:szCs w:val="28"/>
          <w:lang w:eastAsia="ru-RU"/>
        </w:rPr>
        <w:t xml:space="preserve"> (</w:t>
      </w:r>
      <w:r w:rsidRPr="00EA0B76">
        <w:rPr>
          <w:rFonts w:ascii="Times New Roman" w:eastAsia="Times New Roman" w:hAnsi="Times New Roman" w:cs="Times New Roman"/>
          <w:iCs/>
          <w:sz w:val="28"/>
          <w:szCs w:val="28"/>
          <w:lang w:eastAsia="ru-RU"/>
        </w:rPr>
        <w:t>Сайт Федеральной таможенной</w:t>
      </w:r>
      <w:r w:rsidRPr="00EA0B76">
        <w:rPr>
          <w:rFonts w:ascii="Times New Roman" w:eastAsia="Times New Roman" w:hAnsi="Times New Roman" w:cs="Times New Roman"/>
          <w:sz w:val="28"/>
          <w:szCs w:val="28"/>
          <w:lang w:eastAsia="ru-RU"/>
        </w:rPr>
        <w:t>)</w:t>
      </w:r>
    </w:p>
    <w:p w14:paraId="1FC3974F"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3. www.interfax.ru (сайт Интерфакс)</w:t>
      </w:r>
    </w:p>
    <w:p w14:paraId="2D9066AD"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4. www.kommersant.ru (сайт </w:t>
      </w:r>
      <w:proofErr w:type="spellStart"/>
      <w:r w:rsidRPr="00EA0B76">
        <w:rPr>
          <w:rFonts w:ascii="Times New Roman" w:eastAsia="Times New Roman" w:hAnsi="Times New Roman" w:cs="Times New Roman"/>
          <w:sz w:val="28"/>
          <w:szCs w:val="28"/>
          <w:lang w:eastAsia="ru-RU"/>
        </w:rPr>
        <w:t>КоммерсантЪ</w:t>
      </w:r>
      <w:proofErr w:type="spellEnd"/>
      <w:r w:rsidRPr="00EA0B76">
        <w:rPr>
          <w:rFonts w:ascii="Times New Roman" w:eastAsia="Times New Roman" w:hAnsi="Times New Roman" w:cs="Times New Roman"/>
          <w:sz w:val="28"/>
          <w:szCs w:val="28"/>
          <w:lang w:eastAsia="ru-RU"/>
        </w:rPr>
        <w:t>)</w:t>
      </w:r>
    </w:p>
    <w:p w14:paraId="17BFBE70"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5. www.rbc.ru (сайт </w:t>
      </w:r>
      <w:proofErr w:type="spellStart"/>
      <w:r w:rsidRPr="00EA0B76">
        <w:rPr>
          <w:rFonts w:ascii="Times New Roman" w:eastAsia="Times New Roman" w:hAnsi="Times New Roman" w:cs="Times New Roman"/>
          <w:sz w:val="28"/>
          <w:szCs w:val="28"/>
          <w:lang w:eastAsia="ru-RU"/>
        </w:rPr>
        <w:t>РосБизнесКонсалтинг</w:t>
      </w:r>
      <w:proofErr w:type="spellEnd"/>
      <w:r w:rsidRPr="00EA0B76">
        <w:rPr>
          <w:rFonts w:ascii="Times New Roman" w:eastAsia="Times New Roman" w:hAnsi="Times New Roman" w:cs="Times New Roman"/>
          <w:sz w:val="28"/>
          <w:szCs w:val="28"/>
          <w:lang w:eastAsia="ru-RU"/>
        </w:rPr>
        <w:t>)</w:t>
      </w:r>
    </w:p>
    <w:p w14:paraId="31F97C05"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6. www.vedomosti.ru (сайт Ведомости)</w:t>
      </w:r>
    </w:p>
    <w:p w14:paraId="4B17A189"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7. www.consultant.ru (сайт </w:t>
      </w:r>
      <w:proofErr w:type="spellStart"/>
      <w:r w:rsidRPr="00EA0B76">
        <w:rPr>
          <w:rFonts w:ascii="Times New Roman" w:eastAsia="Times New Roman" w:hAnsi="Times New Roman" w:cs="Times New Roman"/>
          <w:sz w:val="28"/>
          <w:szCs w:val="28"/>
          <w:lang w:eastAsia="ru-RU"/>
        </w:rPr>
        <w:t>КонсультантПлюс</w:t>
      </w:r>
      <w:proofErr w:type="spellEnd"/>
      <w:r w:rsidRPr="00EA0B76">
        <w:rPr>
          <w:rFonts w:ascii="Times New Roman" w:eastAsia="Times New Roman" w:hAnsi="Times New Roman" w:cs="Times New Roman"/>
          <w:sz w:val="28"/>
          <w:szCs w:val="28"/>
          <w:lang w:eastAsia="ru-RU"/>
        </w:rPr>
        <w:t>)</w:t>
      </w:r>
    </w:p>
    <w:p w14:paraId="649CD6D0"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8. www.economy.gov.ru (сайт Министерства экономического развития РФ)</w:t>
      </w:r>
    </w:p>
    <w:p w14:paraId="6FE9E5CA"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9. www.nalog.ru (сайт Федеральной налоговой службы России)</w:t>
      </w:r>
    </w:p>
    <w:p w14:paraId="7B217CBA"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10. www.cbr.ru (сайт Центрального банка РФ)</w:t>
      </w:r>
    </w:p>
    <w:p w14:paraId="4EBADFA2"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11. </w:t>
      </w:r>
      <w:r w:rsidRPr="00EA0B76">
        <w:rPr>
          <w:rFonts w:ascii="Times New Roman" w:eastAsia="Times New Roman" w:hAnsi="Times New Roman" w:cs="Times New Roman"/>
          <w:sz w:val="28"/>
          <w:szCs w:val="28"/>
          <w:lang w:val="en-US" w:eastAsia="ru-RU"/>
        </w:rPr>
        <w:t>www</w:t>
      </w:r>
      <w:r w:rsidRPr="00EA0B76">
        <w:rPr>
          <w:rFonts w:ascii="Times New Roman" w:eastAsia="Times New Roman" w:hAnsi="Times New Roman" w:cs="Times New Roman"/>
          <w:sz w:val="28"/>
          <w:szCs w:val="28"/>
          <w:lang w:eastAsia="ru-RU"/>
        </w:rPr>
        <w:t>.probpalata.gov.ru (сайт Федеральной пробирной палаты)</w:t>
      </w:r>
    </w:p>
    <w:p w14:paraId="722231A0"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12.  www.flb.ru (сайт Агентство федеральных расследований (</w:t>
      </w:r>
      <w:r w:rsidRPr="00EA0B76">
        <w:rPr>
          <w:rFonts w:ascii="Times New Roman" w:eastAsia="Times New Roman" w:hAnsi="Times New Roman" w:cs="Times New Roman"/>
          <w:sz w:val="28"/>
          <w:szCs w:val="28"/>
          <w:lang w:val="en-US" w:eastAsia="ru-RU"/>
        </w:rPr>
        <w:t>Free</w:t>
      </w:r>
      <w:r w:rsidRPr="00EA0B76">
        <w:rPr>
          <w:rFonts w:ascii="Times New Roman" w:eastAsia="Times New Roman" w:hAnsi="Times New Roman" w:cs="Times New Roman"/>
          <w:sz w:val="28"/>
          <w:szCs w:val="28"/>
          <w:lang w:eastAsia="ru-RU"/>
        </w:rPr>
        <w:t xml:space="preserve"> </w:t>
      </w:r>
      <w:r w:rsidRPr="00EA0B76">
        <w:rPr>
          <w:rFonts w:ascii="Times New Roman" w:eastAsia="Times New Roman" w:hAnsi="Times New Roman" w:cs="Times New Roman"/>
          <w:sz w:val="28"/>
          <w:szCs w:val="28"/>
          <w:lang w:val="en-US" w:eastAsia="ru-RU"/>
        </w:rPr>
        <w:t>Lance</w:t>
      </w:r>
      <w:r w:rsidRPr="00EA0B76">
        <w:rPr>
          <w:rFonts w:ascii="Times New Roman" w:eastAsia="Times New Roman" w:hAnsi="Times New Roman" w:cs="Times New Roman"/>
          <w:sz w:val="28"/>
          <w:szCs w:val="28"/>
          <w:lang w:eastAsia="ru-RU"/>
        </w:rPr>
        <w:t xml:space="preserve"> </w:t>
      </w:r>
      <w:proofErr w:type="spellStart"/>
      <w:r w:rsidRPr="00EA0B76">
        <w:rPr>
          <w:rFonts w:ascii="Times New Roman" w:eastAsia="Times New Roman" w:hAnsi="Times New Roman" w:cs="Times New Roman"/>
          <w:sz w:val="28"/>
          <w:szCs w:val="28"/>
          <w:lang w:val="en-US" w:eastAsia="ru-RU"/>
        </w:rPr>
        <w:t>Burear</w:t>
      </w:r>
      <w:proofErr w:type="spellEnd"/>
      <w:r w:rsidRPr="00EA0B76">
        <w:rPr>
          <w:rFonts w:ascii="Times New Roman" w:eastAsia="Times New Roman" w:hAnsi="Times New Roman" w:cs="Times New Roman"/>
          <w:sz w:val="28"/>
          <w:szCs w:val="28"/>
          <w:lang w:eastAsia="ru-RU"/>
        </w:rPr>
        <w:t>))</w:t>
      </w:r>
    </w:p>
    <w:p w14:paraId="24D6B6EC"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rPr>
      </w:pPr>
      <w:r w:rsidRPr="00EA0B76">
        <w:rPr>
          <w:rFonts w:ascii="Times New Roman" w:eastAsia="Times New Roman" w:hAnsi="Times New Roman" w:cs="Times New Roman"/>
          <w:sz w:val="28"/>
          <w:szCs w:val="28"/>
          <w:lang w:eastAsia="ru-RU"/>
        </w:rPr>
        <w:t xml:space="preserve">13. </w:t>
      </w:r>
      <w:r w:rsidRPr="00EA0B76">
        <w:rPr>
          <w:rFonts w:ascii="Times New Roman" w:eastAsia="Times New Roman" w:hAnsi="Times New Roman" w:cs="Times New Roman"/>
          <w:sz w:val="28"/>
          <w:szCs w:val="28"/>
          <w:lang w:val="en-US" w:eastAsia="ru-RU"/>
        </w:rPr>
        <w:t>www</w:t>
      </w:r>
      <w:r w:rsidRPr="00EA0B76">
        <w:rPr>
          <w:rFonts w:ascii="Times New Roman" w:eastAsia="Times New Roman" w:hAnsi="Times New Roman" w:cs="Times New Roman"/>
          <w:sz w:val="28"/>
          <w:szCs w:val="28"/>
          <w:lang w:eastAsia="ru-RU"/>
        </w:rPr>
        <w:t>.</w:t>
      </w:r>
      <w:r w:rsidRPr="00EA0B76">
        <w:rPr>
          <w:rFonts w:ascii="Times New Roman" w:eastAsia="Times New Roman" w:hAnsi="Times New Roman" w:cs="Times New Roman"/>
          <w:sz w:val="28"/>
          <w:szCs w:val="28"/>
        </w:rPr>
        <w:t>arb.ru (сайт Ассоциации российских банков)</w:t>
      </w:r>
    </w:p>
    <w:p w14:paraId="5C342F82"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color w:val="000000" w:themeColor="text1"/>
          <w:sz w:val="28"/>
          <w:szCs w:val="28"/>
          <w:bdr w:val="none" w:sz="0" w:space="0" w:color="auto" w:frame="1"/>
          <w:lang w:eastAsia="ru-RU"/>
        </w:rPr>
      </w:pPr>
      <w:r w:rsidRPr="00EA0B76">
        <w:rPr>
          <w:rFonts w:ascii="Times New Roman" w:eastAsia="Times New Roman" w:hAnsi="Times New Roman" w:cs="Times New Roman"/>
          <w:sz w:val="28"/>
          <w:szCs w:val="28"/>
        </w:rPr>
        <w:t xml:space="preserve">14. </w:t>
      </w:r>
      <w:r w:rsidRPr="00EA0B76">
        <w:rPr>
          <w:rFonts w:ascii="Times New Roman" w:eastAsia="Times New Roman" w:hAnsi="Times New Roman" w:cs="Times New Roman"/>
          <w:color w:val="000000" w:themeColor="text1"/>
          <w:sz w:val="28"/>
          <w:szCs w:val="28"/>
          <w:bdr w:val="none" w:sz="0" w:space="0" w:color="auto" w:frame="1"/>
          <w:lang w:val="en-US" w:eastAsia="ru-RU"/>
        </w:rPr>
        <w:t>www</w:t>
      </w:r>
      <w:r w:rsidRPr="00EA0B76">
        <w:rPr>
          <w:rFonts w:ascii="Times New Roman" w:eastAsia="Times New Roman" w:hAnsi="Times New Roman" w:cs="Times New Roman"/>
          <w:color w:val="000000" w:themeColor="text1"/>
          <w:sz w:val="28"/>
          <w:szCs w:val="28"/>
          <w:bdr w:val="none" w:sz="0" w:space="0" w:color="auto" w:frame="1"/>
          <w:lang w:eastAsia="ru-RU"/>
        </w:rPr>
        <w:t xml:space="preserve">.bankrot-fedresurs.ru (сайт </w:t>
      </w:r>
      <w:r w:rsidRPr="00EA0B76">
        <w:rPr>
          <w:rFonts w:ascii="Times New Roman" w:eastAsia="Times New Roman" w:hAnsi="Times New Roman" w:cs="Times New Roman"/>
          <w:b/>
          <w:bCs/>
          <w:color w:val="000000" w:themeColor="text1"/>
          <w:sz w:val="28"/>
          <w:szCs w:val="28"/>
          <w:bdr w:val="none" w:sz="0" w:space="0" w:color="auto" w:frame="1"/>
          <w:lang w:eastAsia="ru-RU"/>
        </w:rPr>
        <w:t>ЕФРСБ</w:t>
      </w:r>
      <w:r w:rsidRPr="00EA0B76">
        <w:rPr>
          <w:rFonts w:ascii="Times New Roman" w:eastAsia="Times New Roman" w:hAnsi="Times New Roman" w:cs="Times New Roman"/>
          <w:color w:val="000000" w:themeColor="text1"/>
          <w:sz w:val="28"/>
          <w:szCs w:val="28"/>
          <w:bdr w:val="none" w:sz="0" w:space="0" w:color="auto" w:frame="1"/>
          <w:lang w:eastAsia="ru-RU"/>
        </w:rPr>
        <w:t> - единый федеральный реестр сведений о банкротстве)</w:t>
      </w:r>
    </w:p>
    <w:p w14:paraId="590F7BC5" w14:textId="77777777" w:rsidR="006E2F2B" w:rsidRPr="00EA0B76" w:rsidRDefault="006E2F2B" w:rsidP="006E2F2B">
      <w:pPr>
        <w:shd w:val="clear" w:color="auto" w:fill="FFFFFF"/>
        <w:spacing w:after="0" w:line="240" w:lineRule="auto"/>
        <w:ind w:firstLine="426"/>
        <w:jc w:val="both"/>
        <w:rPr>
          <w:rFonts w:ascii="Times New Roman" w:eastAsia="Times New Roman" w:hAnsi="Times New Roman" w:cs="Times New Roman"/>
          <w:sz w:val="28"/>
          <w:szCs w:val="28"/>
        </w:rPr>
      </w:pPr>
      <w:r w:rsidRPr="00EA0B76">
        <w:rPr>
          <w:rFonts w:ascii="Times New Roman" w:eastAsia="Times New Roman" w:hAnsi="Times New Roman" w:cs="Times New Roman"/>
          <w:color w:val="000000" w:themeColor="text1"/>
          <w:sz w:val="28"/>
          <w:szCs w:val="28"/>
          <w:bdr w:val="none" w:sz="0" w:space="0" w:color="auto" w:frame="1"/>
          <w:lang w:eastAsia="ru-RU"/>
        </w:rPr>
        <w:t xml:space="preserve">15. </w:t>
      </w:r>
      <w:r w:rsidRPr="00EA0B76">
        <w:rPr>
          <w:rFonts w:ascii="Times New Roman" w:eastAsia="Times New Roman" w:hAnsi="Times New Roman" w:cs="Times New Roman"/>
          <w:sz w:val="28"/>
          <w:szCs w:val="28"/>
          <w:lang w:val="en-US"/>
        </w:rPr>
        <w:t>www</w:t>
      </w:r>
      <w:r w:rsidRPr="00EA0B76">
        <w:rPr>
          <w:rFonts w:ascii="Times New Roman" w:eastAsia="Times New Roman" w:hAnsi="Times New Roman" w:cs="Times New Roman"/>
          <w:sz w:val="28"/>
          <w:szCs w:val="28"/>
        </w:rPr>
        <w:t>.businessportal.pro (сайт Бизнес портал)</w:t>
      </w:r>
    </w:p>
    <w:p w14:paraId="420C23D6" w14:textId="77777777" w:rsidR="006E2F2B" w:rsidRPr="00EA0B76" w:rsidRDefault="006E2F2B" w:rsidP="006E2F2B">
      <w:pPr>
        <w:suppressAutoHyphens/>
        <w:spacing w:after="0" w:line="240" w:lineRule="auto"/>
        <w:jc w:val="both"/>
        <w:rPr>
          <w:rFonts w:ascii="Times New Roman" w:eastAsia="Times New Roman" w:hAnsi="Times New Roman" w:cs="Times New Roman"/>
          <w:sz w:val="28"/>
          <w:szCs w:val="28"/>
          <w:lang w:eastAsia="ru-RU"/>
        </w:rPr>
      </w:pPr>
    </w:p>
    <w:p w14:paraId="66C79877" w14:textId="77777777" w:rsidR="006E2F2B" w:rsidRPr="00EA0B76" w:rsidRDefault="006E2F2B" w:rsidP="006E2F2B">
      <w:pPr>
        <w:pStyle w:val="1"/>
        <w:spacing w:before="120"/>
        <w:ind w:firstLine="0"/>
        <w:jc w:val="center"/>
        <w:rPr>
          <w:rFonts w:ascii="Times New Roman" w:hAnsi="Times New Roman"/>
          <w:color w:val="auto"/>
        </w:rPr>
      </w:pPr>
      <w:bookmarkStart w:id="58" w:name="_Toc467843153"/>
      <w:bookmarkStart w:id="59" w:name="_Toc487313763"/>
      <w:bookmarkStart w:id="60" w:name="_Toc73619806"/>
      <w:r w:rsidRPr="00EA0B76">
        <w:rPr>
          <w:rFonts w:ascii="Times New Roman" w:hAnsi="Times New Roman"/>
          <w:color w:val="auto"/>
        </w:rPr>
        <w:lastRenderedPageBreak/>
        <w:t>12. Описание материально-технической базы, необходимой для осуществления образовательного процесса по дисциплине</w:t>
      </w:r>
      <w:bookmarkEnd w:id="58"/>
      <w:bookmarkEnd w:id="59"/>
      <w:bookmarkEnd w:id="60"/>
    </w:p>
    <w:p w14:paraId="1230F143" w14:textId="77777777" w:rsidR="006E2F2B" w:rsidRPr="00EA0B76" w:rsidRDefault="006E2F2B" w:rsidP="006E2F2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7AA45D9F" w14:textId="77777777" w:rsidR="006E2F2B" w:rsidRPr="00EA0B76" w:rsidRDefault="006E2F2B" w:rsidP="006E2F2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A0B76">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A0B76">
        <w:rPr>
          <w:rFonts w:ascii="Times New Roman" w:eastAsia="Times New Roman" w:hAnsi="Times New Roman" w:cs="Times New Roman"/>
          <w:color w:val="000000"/>
          <w:sz w:val="28"/>
          <w:szCs w:val="28"/>
          <w:lang w:val="en-US" w:eastAsia="ru-RU"/>
        </w:rPr>
        <w:t>Internet</w:t>
      </w:r>
      <w:r w:rsidRPr="00EA0B76">
        <w:rPr>
          <w:rFonts w:ascii="Times New Roman" w:eastAsia="Times New Roman" w:hAnsi="Times New Roman" w:cs="Times New Roman"/>
          <w:color w:val="000000"/>
          <w:sz w:val="28"/>
          <w:szCs w:val="28"/>
          <w:lang w:eastAsia="ru-RU"/>
        </w:rPr>
        <w:t>;</w:t>
      </w:r>
    </w:p>
    <w:p w14:paraId="0EA88524" w14:textId="77777777" w:rsidR="006E2F2B" w:rsidRPr="00EA0B76" w:rsidRDefault="006E2F2B" w:rsidP="006E2F2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EA0B76">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5B5586DE" w14:textId="77777777" w:rsidR="006E2F2B" w:rsidRPr="00EA0B76" w:rsidRDefault="006E2F2B" w:rsidP="006E2F2B">
      <w:pPr>
        <w:spacing w:after="0" w:line="240" w:lineRule="auto"/>
        <w:jc w:val="center"/>
        <w:rPr>
          <w:rFonts w:ascii="Times New Roman" w:eastAsia="Times New Roman" w:hAnsi="Times New Roman" w:cs="Times New Roman"/>
          <w:b/>
          <w:sz w:val="28"/>
          <w:szCs w:val="28"/>
          <w:lang w:eastAsia="ru-RU"/>
        </w:rPr>
      </w:pPr>
      <w:bookmarkStart w:id="61" w:name="_Toc506805004"/>
      <w:bookmarkStart w:id="62" w:name="_Toc515632159"/>
    </w:p>
    <w:p w14:paraId="7B23D819" w14:textId="77777777" w:rsidR="006E2F2B" w:rsidRPr="00EA0B76" w:rsidRDefault="006E2F2B" w:rsidP="006E2F2B">
      <w:pPr>
        <w:spacing w:after="0" w:line="240" w:lineRule="auto"/>
        <w:jc w:val="center"/>
        <w:rPr>
          <w:rFonts w:ascii="Times New Roman" w:eastAsia="Times New Roman" w:hAnsi="Times New Roman" w:cs="Times New Roman"/>
          <w:b/>
          <w:sz w:val="28"/>
          <w:szCs w:val="28"/>
          <w:lang w:eastAsia="ru-RU"/>
        </w:rPr>
      </w:pPr>
      <w:r w:rsidRPr="00EA0B76">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1"/>
      <w:bookmarkEnd w:id="62"/>
    </w:p>
    <w:p w14:paraId="2926350A" w14:textId="77777777" w:rsidR="006E2F2B" w:rsidRPr="00EA0B76" w:rsidRDefault="006E2F2B" w:rsidP="006E2F2B">
      <w:pPr>
        <w:spacing w:after="0" w:line="240" w:lineRule="auto"/>
        <w:ind w:firstLine="72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EA0B76">
        <w:rPr>
          <w:rFonts w:ascii="Times New Roman" w:eastAsia="Times New Roman" w:hAnsi="Times New Roman" w:cs="Times New Roman"/>
          <w:sz w:val="28"/>
          <w:szCs w:val="28"/>
          <w:lang w:eastAsia="ru-RU"/>
        </w:rPr>
        <w:t>тьюторами</w:t>
      </w:r>
      <w:proofErr w:type="spellEnd"/>
      <w:r w:rsidRPr="00EA0B76">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39CD8126" w14:textId="77777777" w:rsidR="006E2F2B" w:rsidRPr="00EA0B76" w:rsidRDefault="006E2F2B" w:rsidP="006E2F2B">
      <w:pPr>
        <w:spacing w:after="0" w:line="240" w:lineRule="auto"/>
        <w:ind w:firstLine="72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BE05158" w14:textId="77777777" w:rsidR="006E2F2B" w:rsidRPr="00EA0B76" w:rsidRDefault="006E2F2B" w:rsidP="006E2F2B">
      <w:pPr>
        <w:spacing w:after="0" w:line="240" w:lineRule="auto"/>
        <w:ind w:firstLine="72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079D5BD6" w14:textId="77777777" w:rsidR="006E2F2B" w:rsidRPr="00EA0B76" w:rsidRDefault="006E2F2B" w:rsidP="006E2F2B">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3AD8E36E" w14:textId="77777777" w:rsidR="006E2F2B" w:rsidRPr="00EA0B76" w:rsidRDefault="006E2F2B" w:rsidP="006E2F2B">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2D99BFC4" w14:textId="77777777" w:rsidR="006E2F2B" w:rsidRPr="00EA0B76" w:rsidRDefault="006E2F2B" w:rsidP="006E2F2B">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7E5E7CA5" w14:textId="77777777" w:rsidR="006E2F2B" w:rsidRPr="00EA0B76" w:rsidRDefault="006E2F2B" w:rsidP="006E2F2B">
      <w:pPr>
        <w:spacing w:after="0" w:line="240" w:lineRule="auto"/>
        <w:ind w:firstLine="720"/>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9E0B9DC" w14:textId="77777777" w:rsidR="006E2F2B" w:rsidRPr="00EA0B76" w:rsidRDefault="006E2F2B" w:rsidP="006E2F2B">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0D46E067" w14:textId="77777777" w:rsidR="006E2F2B" w:rsidRPr="00EA0B76" w:rsidRDefault="006E2F2B" w:rsidP="006E2F2B">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731B7AB9" w14:textId="77777777" w:rsidR="006E2F2B" w:rsidRPr="00EA0B76" w:rsidRDefault="006E2F2B" w:rsidP="006E2F2B">
      <w:pPr>
        <w:numPr>
          <w:ilvl w:val="0"/>
          <w:numId w:val="4"/>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EA0B76">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00400AF7" w14:textId="77777777" w:rsidR="006E2F2B" w:rsidRPr="00EA0B76" w:rsidRDefault="006E2F2B" w:rsidP="006E2F2B">
      <w:pPr>
        <w:spacing w:after="0" w:line="240" w:lineRule="auto"/>
        <w:ind w:firstLine="720"/>
        <w:jc w:val="both"/>
        <w:rPr>
          <w:rFonts w:ascii="Times New Roman" w:hAnsi="Times New Roman" w:cs="Times New Roman"/>
        </w:rPr>
      </w:pPr>
      <w:r w:rsidRPr="00EA0B76">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1F836205" w14:textId="770B1FCD" w:rsidR="00FB116B" w:rsidRPr="00EA0B76" w:rsidRDefault="00C0065B" w:rsidP="0071064B">
      <w:pPr>
        <w:spacing w:after="0" w:line="240" w:lineRule="auto"/>
        <w:ind w:firstLine="720"/>
        <w:jc w:val="both"/>
        <w:rPr>
          <w:rFonts w:ascii="Times New Roman" w:hAnsi="Times New Roman" w:cs="Times New Roman"/>
        </w:rPr>
      </w:pPr>
      <w:r w:rsidRPr="00EA0B76">
        <w:rPr>
          <w:rFonts w:ascii="Times New Roman" w:eastAsia="Times New Roman" w:hAnsi="Times New Roman" w:cs="Times New Roman"/>
          <w:sz w:val="28"/>
          <w:szCs w:val="28"/>
          <w:lang w:eastAsia="ru-RU"/>
        </w:rPr>
        <w:t>несколько этапов.</w:t>
      </w:r>
    </w:p>
    <w:sectPr w:rsidR="00FB116B" w:rsidRPr="00EA0B76" w:rsidSect="00923A8E">
      <w:footerReference w:type="even" r:id="rId12"/>
      <w:footerReference w:type="default" r:id="rId13"/>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E4327" w14:textId="77777777" w:rsidR="00BB3EF1" w:rsidRDefault="00BB3EF1" w:rsidP="00923A8E">
      <w:pPr>
        <w:spacing w:after="0" w:line="240" w:lineRule="auto"/>
      </w:pPr>
      <w:r>
        <w:separator/>
      </w:r>
    </w:p>
  </w:endnote>
  <w:endnote w:type="continuationSeparator" w:id="0">
    <w:p w14:paraId="26D3C6C7" w14:textId="77777777" w:rsidR="00BB3EF1" w:rsidRDefault="00BB3EF1"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36533F" w:rsidRDefault="0036533F"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36533F" w:rsidRDefault="0036533F"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5F00844C" w:rsidR="0036533F" w:rsidRDefault="0036533F"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3C5D05">
      <w:rPr>
        <w:rStyle w:val="ad"/>
        <w:noProof/>
      </w:rPr>
      <w:t>6</w:t>
    </w:r>
    <w:r>
      <w:rPr>
        <w:rStyle w:val="ad"/>
      </w:rPr>
      <w:fldChar w:fldCharType="end"/>
    </w:r>
  </w:p>
  <w:p w14:paraId="25E2AC1B" w14:textId="77777777" w:rsidR="0036533F" w:rsidRDefault="0036533F"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6250EB" w14:textId="77777777" w:rsidR="00BB3EF1" w:rsidRDefault="00BB3EF1" w:rsidP="00923A8E">
      <w:pPr>
        <w:spacing w:after="0" w:line="240" w:lineRule="auto"/>
      </w:pPr>
      <w:r>
        <w:separator/>
      </w:r>
    </w:p>
  </w:footnote>
  <w:footnote w:type="continuationSeparator" w:id="0">
    <w:p w14:paraId="38F25C84" w14:textId="77777777" w:rsidR="00BB3EF1" w:rsidRDefault="00BB3EF1"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C3A2EC0"/>
    <w:multiLevelType w:val="multilevel"/>
    <w:tmpl w:val="69AA1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D97F0C"/>
    <w:multiLevelType w:val="hybridMultilevel"/>
    <w:tmpl w:val="A03A6DAA"/>
    <w:lvl w:ilvl="0" w:tplc="F014F7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9226A8A"/>
    <w:multiLevelType w:val="hybridMultilevel"/>
    <w:tmpl w:val="F45298F8"/>
    <w:lvl w:ilvl="0" w:tplc="84CA980E">
      <w:start w:val="1"/>
      <w:numFmt w:val="decimal"/>
      <w:lvlText w:val="%1."/>
      <w:lvlJc w:val="left"/>
      <w:pPr>
        <w:ind w:left="1659" w:hanging="360"/>
      </w:pPr>
      <w:rPr>
        <w:rFonts w:hint="default"/>
      </w:r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4" w15:restartNumberingAfterBreak="0">
    <w:nsid w:val="1D2553FB"/>
    <w:multiLevelType w:val="hybridMultilevel"/>
    <w:tmpl w:val="28BAD0B2"/>
    <w:lvl w:ilvl="0" w:tplc="84CA980E">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C366C5"/>
    <w:multiLevelType w:val="hybridMultilevel"/>
    <w:tmpl w:val="2C865D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1200907"/>
    <w:multiLevelType w:val="hybridMultilevel"/>
    <w:tmpl w:val="F4BC71DE"/>
    <w:lvl w:ilvl="0" w:tplc="84CA980E">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D54E82"/>
    <w:multiLevelType w:val="hybridMultilevel"/>
    <w:tmpl w:val="2C865DDA"/>
    <w:lvl w:ilvl="0" w:tplc="84CA98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275B06A7"/>
    <w:multiLevelType w:val="hybridMultilevel"/>
    <w:tmpl w:val="C5469F5E"/>
    <w:lvl w:ilvl="0" w:tplc="84CA980E">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A87ED9"/>
    <w:multiLevelType w:val="multilevel"/>
    <w:tmpl w:val="2C784F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653A95"/>
    <w:multiLevelType w:val="hybridMultilevel"/>
    <w:tmpl w:val="E6C836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C8A35A0"/>
    <w:multiLevelType w:val="hybridMultilevel"/>
    <w:tmpl w:val="EB4A29F8"/>
    <w:lvl w:ilvl="0" w:tplc="84CA980E">
      <w:start w:val="1"/>
      <w:numFmt w:val="decimal"/>
      <w:lvlText w:val="%1."/>
      <w:lvlJc w:val="left"/>
      <w:pPr>
        <w:ind w:left="1070"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15:restartNumberingAfterBreak="0">
    <w:nsid w:val="40DF6CEC"/>
    <w:multiLevelType w:val="multilevel"/>
    <w:tmpl w:val="8E409548"/>
    <w:lvl w:ilvl="0">
      <w:start w:val="1"/>
      <w:numFmt w:val="decimal"/>
      <w:lvlText w:val="%1."/>
      <w:lvlJc w:val="left"/>
      <w:pPr>
        <w:ind w:left="720" w:hanging="360"/>
      </w:pPr>
      <w:rPr>
        <w:rFonts w:ascii="Times New Roman" w:hAnsi="Times New Roman" w:cs="Times New Roman" w:hint="default"/>
        <w:b w:val="0"/>
        <w:bCs/>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4" w15:restartNumberingAfterBreak="0">
    <w:nsid w:val="41C567C4"/>
    <w:multiLevelType w:val="hybridMultilevel"/>
    <w:tmpl w:val="3258AFB6"/>
    <w:lvl w:ilvl="0" w:tplc="84CA980E">
      <w:start w:val="1"/>
      <w:numFmt w:val="decimal"/>
      <w:lvlText w:val="%1."/>
      <w:lvlJc w:val="left"/>
      <w:pPr>
        <w:ind w:left="1659" w:hanging="360"/>
      </w:pPr>
      <w:rPr>
        <w:rFonts w:hint="default"/>
      </w:r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15"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263492"/>
    <w:multiLevelType w:val="hybridMultilevel"/>
    <w:tmpl w:val="F7BA3E7C"/>
    <w:lvl w:ilvl="0" w:tplc="84CA980E">
      <w:start w:val="1"/>
      <w:numFmt w:val="decimal"/>
      <w:lvlText w:val="%1."/>
      <w:lvlJc w:val="left"/>
      <w:pPr>
        <w:ind w:left="1659" w:hanging="360"/>
      </w:pPr>
      <w:rPr>
        <w:rFonts w:hint="default"/>
      </w:rPr>
    </w:lvl>
    <w:lvl w:ilvl="1" w:tplc="04190019" w:tentative="1">
      <w:start w:val="1"/>
      <w:numFmt w:val="lowerLetter"/>
      <w:lvlText w:val="%2."/>
      <w:lvlJc w:val="left"/>
      <w:pPr>
        <w:ind w:left="1888" w:hanging="360"/>
      </w:pPr>
    </w:lvl>
    <w:lvl w:ilvl="2" w:tplc="0419001B" w:tentative="1">
      <w:start w:val="1"/>
      <w:numFmt w:val="lowerRoman"/>
      <w:lvlText w:val="%3."/>
      <w:lvlJc w:val="right"/>
      <w:pPr>
        <w:ind w:left="2608" w:hanging="180"/>
      </w:pPr>
    </w:lvl>
    <w:lvl w:ilvl="3" w:tplc="0419000F" w:tentative="1">
      <w:start w:val="1"/>
      <w:numFmt w:val="decimal"/>
      <w:lvlText w:val="%4."/>
      <w:lvlJc w:val="left"/>
      <w:pPr>
        <w:ind w:left="3328" w:hanging="360"/>
      </w:pPr>
    </w:lvl>
    <w:lvl w:ilvl="4" w:tplc="04190019" w:tentative="1">
      <w:start w:val="1"/>
      <w:numFmt w:val="lowerLetter"/>
      <w:lvlText w:val="%5."/>
      <w:lvlJc w:val="left"/>
      <w:pPr>
        <w:ind w:left="4048" w:hanging="360"/>
      </w:pPr>
    </w:lvl>
    <w:lvl w:ilvl="5" w:tplc="0419001B" w:tentative="1">
      <w:start w:val="1"/>
      <w:numFmt w:val="lowerRoman"/>
      <w:lvlText w:val="%6."/>
      <w:lvlJc w:val="right"/>
      <w:pPr>
        <w:ind w:left="4768" w:hanging="180"/>
      </w:pPr>
    </w:lvl>
    <w:lvl w:ilvl="6" w:tplc="0419000F" w:tentative="1">
      <w:start w:val="1"/>
      <w:numFmt w:val="decimal"/>
      <w:lvlText w:val="%7."/>
      <w:lvlJc w:val="left"/>
      <w:pPr>
        <w:ind w:left="5488" w:hanging="360"/>
      </w:pPr>
    </w:lvl>
    <w:lvl w:ilvl="7" w:tplc="04190019" w:tentative="1">
      <w:start w:val="1"/>
      <w:numFmt w:val="lowerLetter"/>
      <w:lvlText w:val="%8."/>
      <w:lvlJc w:val="left"/>
      <w:pPr>
        <w:ind w:left="6208" w:hanging="360"/>
      </w:pPr>
    </w:lvl>
    <w:lvl w:ilvl="8" w:tplc="0419001B" w:tentative="1">
      <w:start w:val="1"/>
      <w:numFmt w:val="lowerRoman"/>
      <w:lvlText w:val="%9."/>
      <w:lvlJc w:val="right"/>
      <w:pPr>
        <w:ind w:left="6928" w:hanging="180"/>
      </w:pPr>
    </w:lvl>
  </w:abstractNum>
  <w:abstractNum w:abstractNumId="17" w15:restartNumberingAfterBreak="0">
    <w:nsid w:val="58521283"/>
    <w:multiLevelType w:val="hybridMultilevel"/>
    <w:tmpl w:val="630412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1182A4F"/>
    <w:multiLevelType w:val="hybridMultilevel"/>
    <w:tmpl w:val="18526C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8C05068"/>
    <w:multiLevelType w:val="hybridMultilevel"/>
    <w:tmpl w:val="B5E81724"/>
    <w:lvl w:ilvl="0" w:tplc="84CA980E">
      <w:start w:val="1"/>
      <w:numFmt w:val="decimal"/>
      <w:lvlText w:val="%1."/>
      <w:lvlJc w:val="left"/>
      <w:pPr>
        <w:ind w:left="192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9746582"/>
    <w:multiLevelType w:val="hybridMultilevel"/>
    <w:tmpl w:val="EB4A29F8"/>
    <w:lvl w:ilvl="0" w:tplc="84CA980E">
      <w:start w:val="1"/>
      <w:numFmt w:val="decimal"/>
      <w:lvlText w:val="%1."/>
      <w:lvlJc w:val="left"/>
      <w:pPr>
        <w:ind w:left="1070"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15:restartNumberingAfterBreak="0">
    <w:nsid w:val="6FAB4AEB"/>
    <w:multiLevelType w:val="hybridMultilevel"/>
    <w:tmpl w:val="BC189A4E"/>
    <w:lvl w:ilvl="0" w:tplc="84CA980E">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9F56BC9"/>
    <w:multiLevelType w:val="hybridMultilevel"/>
    <w:tmpl w:val="84DC4CD4"/>
    <w:lvl w:ilvl="0" w:tplc="84CA980E">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A2F3E4C"/>
    <w:multiLevelType w:val="hybridMultilevel"/>
    <w:tmpl w:val="782A469A"/>
    <w:lvl w:ilvl="0" w:tplc="84CA980E">
      <w:start w:val="1"/>
      <w:numFmt w:val="decimal"/>
      <w:lvlText w:val="%1."/>
      <w:lvlJc w:val="left"/>
      <w:pPr>
        <w:ind w:left="1658" w:hanging="360"/>
      </w:pPr>
      <w:rPr>
        <w:rFonts w:hint="default"/>
      </w:rPr>
    </w:lvl>
    <w:lvl w:ilvl="1" w:tplc="04190019" w:tentative="1">
      <w:start w:val="1"/>
      <w:numFmt w:val="lowerLetter"/>
      <w:lvlText w:val="%2."/>
      <w:lvlJc w:val="left"/>
      <w:pPr>
        <w:ind w:left="1887" w:hanging="360"/>
      </w:pPr>
    </w:lvl>
    <w:lvl w:ilvl="2" w:tplc="0419001B" w:tentative="1">
      <w:start w:val="1"/>
      <w:numFmt w:val="lowerRoman"/>
      <w:lvlText w:val="%3."/>
      <w:lvlJc w:val="right"/>
      <w:pPr>
        <w:ind w:left="2607" w:hanging="180"/>
      </w:pPr>
    </w:lvl>
    <w:lvl w:ilvl="3" w:tplc="0419000F" w:tentative="1">
      <w:start w:val="1"/>
      <w:numFmt w:val="decimal"/>
      <w:lvlText w:val="%4."/>
      <w:lvlJc w:val="left"/>
      <w:pPr>
        <w:ind w:left="3327" w:hanging="360"/>
      </w:pPr>
    </w:lvl>
    <w:lvl w:ilvl="4" w:tplc="04190019" w:tentative="1">
      <w:start w:val="1"/>
      <w:numFmt w:val="lowerLetter"/>
      <w:lvlText w:val="%5."/>
      <w:lvlJc w:val="left"/>
      <w:pPr>
        <w:ind w:left="4047" w:hanging="360"/>
      </w:pPr>
    </w:lvl>
    <w:lvl w:ilvl="5" w:tplc="0419001B" w:tentative="1">
      <w:start w:val="1"/>
      <w:numFmt w:val="lowerRoman"/>
      <w:lvlText w:val="%6."/>
      <w:lvlJc w:val="right"/>
      <w:pPr>
        <w:ind w:left="4767" w:hanging="180"/>
      </w:pPr>
    </w:lvl>
    <w:lvl w:ilvl="6" w:tplc="0419000F" w:tentative="1">
      <w:start w:val="1"/>
      <w:numFmt w:val="decimal"/>
      <w:lvlText w:val="%7."/>
      <w:lvlJc w:val="left"/>
      <w:pPr>
        <w:ind w:left="5487" w:hanging="360"/>
      </w:pPr>
    </w:lvl>
    <w:lvl w:ilvl="7" w:tplc="04190019" w:tentative="1">
      <w:start w:val="1"/>
      <w:numFmt w:val="lowerLetter"/>
      <w:lvlText w:val="%8."/>
      <w:lvlJc w:val="left"/>
      <w:pPr>
        <w:ind w:left="6207" w:hanging="360"/>
      </w:pPr>
    </w:lvl>
    <w:lvl w:ilvl="8" w:tplc="0419001B" w:tentative="1">
      <w:start w:val="1"/>
      <w:numFmt w:val="lowerRoman"/>
      <w:lvlText w:val="%9."/>
      <w:lvlJc w:val="right"/>
      <w:pPr>
        <w:ind w:left="6927" w:hanging="180"/>
      </w:pPr>
    </w:lvl>
  </w:abstractNum>
  <w:abstractNum w:abstractNumId="25" w15:restartNumberingAfterBreak="0">
    <w:nsid w:val="7FED028B"/>
    <w:multiLevelType w:val="hybridMultilevel"/>
    <w:tmpl w:val="C0CCF260"/>
    <w:lvl w:ilvl="0" w:tplc="DC287B42">
      <w:start w:val="1"/>
      <w:numFmt w:val="decimal"/>
      <w:lvlText w:val="%1."/>
      <w:lvlJc w:val="left"/>
      <w:pPr>
        <w:tabs>
          <w:tab w:val="num" w:pos="644"/>
        </w:tabs>
        <w:ind w:left="644"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8"/>
  </w:num>
  <w:num w:numId="2">
    <w:abstractNumId w:val="13"/>
  </w:num>
  <w:num w:numId="3">
    <w:abstractNumId w:val="25"/>
  </w:num>
  <w:num w:numId="4">
    <w:abstractNumId w:val="0"/>
  </w:num>
  <w:num w:numId="5">
    <w:abstractNumId w:val="17"/>
  </w:num>
  <w:num w:numId="6">
    <w:abstractNumId w:val="15"/>
  </w:num>
  <w:num w:numId="7">
    <w:abstractNumId w:val="21"/>
  </w:num>
  <w:num w:numId="8">
    <w:abstractNumId w:val="6"/>
  </w:num>
  <w:num w:numId="9">
    <w:abstractNumId w:val="14"/>
  </w:num>
  <w:num w:numId="10">
    <w:abstractNumId w:val="3"/>
  </w:num>
  <w:num w:numId="11">
    <w:abstractNumId w:val="24"/>
  </w:num>
  <w:num w:numId="12">
    <w:abstractNumId w:val="20"/>
  </w:num>
  <w:num w:numId="13">
    <w:abstractNumId w:val="16"/>
  </w:num>
  <w:num w:numId="14">
    <w:abstractNumId w:val="18"/>
  </w:num>
  <w:num w:numId="15">
    <w:abstractNumId w:val="22"/>
  </w:num>
  <w:num w:numId="16">
    <w:abstractNumId w:val="4"/>
  </w:num>
  <w:num w:numId="17">
    <w:abstractNumId w:val="9"/>
  </w:num>
  <w:num w:numId="18">
    <w:abstractNumId w:val="23"/>
  </w:num>
  <w:num w:numId="19">
    <w:abstractNumId w:val="7"/>
  </w:num>
  <w:num w:numId="20">
    <w:abstractNumId w:val="5"/>
  </w:num>
  <w:num w:numId="21">
    <w:abstractNumId w:val="2"/>
  </w:num>
  <w:num w:numId="22">
    <w:abstractNumId w:val="11"/>
  </w:num>
  <w:num w:numId="23">
    <w:abstractNumId w:val="1"/>
  </w:num>
  <w:num w:numId="24">
    <w:abstractNumId w:val="19"/>
  </w:num>
  <w:num w:numId="25">
    <w:abstractNumId w:val="12"/>
  </w:num>
  <w:num w:numId="26">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22F1E"/>
    <w:rsid w:val="000435C4"/>
    <w:rsid w:val="00073F2E"/>
    <w:rsid w:val="00077157"/>
    <w:rsid w:val="00077FE4"/>
    <w:rsid w:val="0008350B"/>
    <w:rsid w:val="00091AF3"/>
    <w:rsid w:val="00092C17"/>
    <w:rsid w:val="00093BCD"/>
    <w:rsid w:val="00095E4D"/>
    <w:rsid w:val="000A68E5"/>
    <w:rsid w:val="000A7A81"/>
    <w:rsid w:val="000B409E"/>
    <w:rsid w:val="000D4BC7"/>
    <w:rsid w:val="000F06DB"/>
    <w:rsid w:val="00103CCC"/>
    <w:rsid w:val="00117579"/>
    <w:rsid w:val="001259C3"/>
    <w:rsid w:val="00133353"/>
    <w:rsid w:val="001435FD"/>
    <w:rsid w:val="00143EB2"/>
    <w:rsid w:val="0015128F"/>
    <w:rsid w:val="0017238E"/>
    <w:rsid w:val="001A25CB"/>
    <w:rsid w:val="001A5734"/>
    <w:rsid w:val="001B0A28"/>
    <w:rsid w:val="001B0AEC"/>
    <w:rsid w:val="001B1EEE"/>
    <w:rsid w:val="001C4E80"/>
    <w:rsid w:val="001C717D"/>
    <w:rsid w:val="001D083D"/>
    <w:rsid w:val="001D0EED"/>
    <w:rsid w:val="001D2756"/>
    <w:rsid w:val="001F79A1"/>
    <w:rsid w:val="00204850"/>
    <w:rsid w:val="00207E4C"/>
    <w:rsid w:val="00215D5F"/>
    <w:rsid w:val="00222C6E"/>
    <w:rsid w:val="002276C4"/>
    <w:rsid w:val="00234F97"/>
    <w:rsid w:val="0023700A"/>
    <w:rsid w:val="00250F81"/>
    <w:rsid w:val="00281C06"/>
    <w:rsid w:val="00284674"/>
    <w:rsid w:val="00296CE5"/>
    <w:rsid w:val="002A082E"/>
    <w:rsid w:val="002A24BD"/>
    <w:rsid w:val="002A6BED"/>
    <w:rsid w:val="002B3346"/>
    <w:rsid w:val="002B407F"/>
    <w:rsid w:val="002E2C75"/>
    <w:rsid w:val="002E39D2"/>
    <w:rsid w:val="002E515F"/>
    <w:rsid w:val="002F498E"/>
    <w:rsid w:val="002F5EF8"/>
    <w:rsid w:val="003079BB"/>
    <w:rsid w:val="00314134"/>
    <w:rsid w:val="0031669D"/>
    <w:rsid w:val="00327345"/>
    <w:rsid w:val="00337A59"/>
    <w:rsid w:val="00341841"/>
    <w:rsid w:val="0034211A"/>
    <w:rsid w:val="0034492E"/>
    <w:rsid w:val="003533BD"/>
    <w:rsid w:val="0036533F"/>
    <w:rsid w:val="00377A68"/>
    <w:rsid w:val="003A07B7"/>
    <w:rsid w:val="003C0B93"/>
    <w:rsid w:val="003C2425"/>
    <w:rsid w:val="003C5D05"/>
    <w:rsid w:val="003D0633"/>
    <w:rsid w:val="003E1B22"/>
    <w:rsid w:val="003E5788"/>
    <w:rsid w:val="003E5A92"/>
    <w:rsid w:val="003E648F"/>
    <w:rsid w:val="003F7AA9"/>
    <w:rsid w:val="00400A1B"/>
    <w:rsid w:val="00402C3B"/>
    <w:rsid w:val="00412D64"/>
    <w:rsid w:val="004159C3"/>
    <w:rsid w:val="00423950"/>
    <w:rsid w:val="00426A6D"/>
    <w:rsid w:val="0043220B"/>
    <w:rsid w:val="00447E72"/>
    <w:rsid w:val="00455573"/>
    <w:rsid w:val="004B39E0"/>
    <w:rsid w:val="004B712B"/>
    <w:rsid w:val="004C74C4"/>
    <w:rsid w:val="004D3399"/>
    <w:rsid w:val="004D3F86"/>
    <w:rsid w:val="004D54D5"/>
    <w:rsid w:val="004F6BD7"/>
    <w:rsid w:val="00500319"/>
    <w:rsid w:val="00506BD2"/>
    <w:rsid w:val="0051353C"/>
    <w:rsid w:val="00521F9F"/>
    <w:rsid w:val="005341C7"/>
    <w:rsid w:val="00540F5D"/>
    <w:rsid w:val="00557111"/>
    <w:rsid w:val="00564197"/>
    <w:rsid w:val="0056677B"/>
    <w:rsid w:val="0057212B"/>
    <w:rsid w:val="0057796D"/>
    <w:rsid w:val="0059600F"/>
    <w:rsid w:val="00596720"/>
    <w:rsid w:val="00596F5B"/>
    <w:rsid w:val="005B77BB"/>
    <w:rsid w:val="005C3159"/>
    <w:rsid w:val="005D1564"/>
    <w:rsid w:val="005D2706"/>
    <w:rsid w:val="005D6C54"/>
    <w:rsid w:val="005D71F5"/>
    <w:rsid w:val="005E037A"/>
    <w:rsid w:val="005E3652"/>
    <w:rsid w:val="005E7CF7"/>
    <w:rsid w:val="0061402C"/>
    <w:rsid w:val="00622B37"/>
    <w:rsid w:val="00626D59"/>
    <w:rsid w:val="006338EE"/>
    <w:rsid w:val="00635A85"/>
    <w:rsid w:val="006479D6"/>
    <w:rsid w:val="00662812"/>
    <w:rsid w:val="00666891"/>
    <w:rsid w:val="006921D8"/>
    <w:rsid w:val="00693AB3"/>
    <w:rsid w:val="006A52A9"/>
    <w:rsid w:val="006B24E3"/>
    <w:rsid w:val="006C6752"/>
    <w:rsid w:val="006E2F2B"/>
    <w:rsid w:val="006F28DE"/>
    <w:rsid w:val="006F2DBB"/>
    <w:rsid w:val="006F4447"/>
    <w:rsid w:val="006F4509"/>
    <w:rsid w:val="006F6E42"/>
    <w:rsid w:val="00703DCC"/>
    <w:rsid w:val="0071064B"/>
    <w:rsid w:val="00723062"/>
    <w:rsid w:val="00725B88"/>
    <w:rsid w:val="00737C19"/>
    <w:rsid w:val="00744D41"/>
    <w:rsid w:val="00745618"/>
    <w:rsid w:val="007700A2"/>
    <w:rsid w:val="007744B5"/>
    <w:rsid w:val="00775B5D"/>
    <w:rsid w:val="00795E28"/>
    <w:rsid w:val="0079727E"/>
    <w:rsid w:val="007A4673"/>
    <w:rsid w:val="007B09C9"/>
    <w:rsid w:val="007C44CF"/>
    <w:rsid w:val="007C5926"/>
    <w:rsid w:val="007E135C"/>
    <w:rsid w:val="00802C43"/>
    <w:rsid w:val="008032D2"/>
    <w:rsid w:val="00840B74"/>
    <w:rsid w:val="00842C4A"/>
    <w:rsid w:val="00843E1A"/>
    <w:rsid w:val="008524C4"/>
    <w:rsid w:val="00854592"/>
    <w:rsid w:val="00856211"/>
    <w:rsid w:val="0086735C"/>
    <w:rsid w:val="0088761B"/>
    <w:rsid w:val="00892155"/>
    <w:rsid w:val="008B7D1E"/>
    <w:rsid w:val="008C1904"/>
    <w:rsid w:val="008D3FF0"/>
    <w:rsid w:val="008E0BD1"/>
    <w:rsid w:val="008E1FF0"/>
    <w:rsid w:val="008E3618"/>
    <w:rsid w:val="008F5CCB"/>
    <w:rsid w:val="00923A8E"/>
    <w:rsid w:val="00926A03"/>
    <w:rsid w:val="00932BE6"/>
    <w:rsid w:val="00932F0B"/>
    <w:rsid w:val="0094414C"/>
    <w:rsid w:val="00963F18"/>
    <w:rsid w:val="00965D35"/>
    <w:rsid w:val="0096615E"/>
    <w:rsid w:val="00995524"/>
    <w:rsid w:val="009B005B"/>
    <w:rsid w:val="009B41C8"/>
    <w:rsid w:val="009B5D07"/>
    <w:rsid w:val="009C03BA"/>
    <w:rsid w:val="009C30C4"/>
    <w:rsid w:val="009C68E6"/>
    <w:rsid w:val="009C768D"/>
    <w:rsid w:val="009E32D8"/>
    <w:rsid w:val="009F3B26"/>
    <w:rsid w:val="009F4336"/>
    <w:rsid w:val="00A0549F"/>
    <w:rsid w:val="00A14721"/>
    <w:rsid w:val="00A24631"/>
    <w:rsid w:val="00A25B67"/>
    <w:rsid w:val="00A264F0"/>
    <w:rsid w:val="00A46514"/>
    <w:rsid w:val="00A671AB"/>
    <w:rsid w:val="00A80444"/>
    <w:rsid w:val="00A81BD8"/>
    <w:rsid w:val="00A860E4"/>
    <w:rsid w:val="00AA12B0"/>
    <w:rsid w:val="00AA1486"/>
    <w:rsid w:val="00AA2ABC"/>
    <w:rsid w:val="00AA685A"/>
    <w:rsid w:val="00AB13BA"/>
    <w:rsid w:val="00AC11BD"/>
    <w:rsid w:val="00AC15B3"/>
    <w:rsid w:val="00AD0D61"/>
    <w:rsid w:val="00AD6188"/>
    <w:rsid w:val="00B02981"/>
    <w:rsid w:val="00B07FC0"/>
    <w:rsid w:val="00B10F5F"/>
    <w:rsid w:val="00B12999"/>
    <w:rsid w:val="00B155EA"/>
    <w:rsid w:val="00B21640"/>
    <w:rsid w:val="00B3337A"/>
    <w:rsid w:val="00B452B7"/>
    <w:rsid w:val="00B560E2"/>
    <w:rsid w:val="00B774AF"/>
    <w:rsid w:val="00B81E0A"/>
    <w:rsid w:val="00B85245"/>
    <w:rsid w:val="00B979C4"/>
    <w:rsid w:val="00BA4761"/>
    <w:rsid w:val="00BA6166"/>
    <w:rsid w:val="00BB3EF1"/>
    <w:rsid w:val="00BB6C59"/>
    <w:rsid w:val="00BE67FB"/>
    <w:rsid w:val="00C004BE"/>
    <w:rsid w:val="00C0065B"/>
    <w:rsid w:val="00C02F2B"/>
    <w:rsid w:val="00C074AE"/>
    <w:rsid w:val="00C1389F"/>
    <w:rsid w:val="00C25FC9"/>
    <w:rsid w:val="00C35BEF"/>
    <w:rsid w:val="00C43DE3"/>
    <w:rsid w:val="00C50EE4"/>
    <w:rsid w:val="00C56E9F"/>
    <w:rsid w:val="00C727D7"/>
    <w:rsid w:val="00C740BC"/>
    <w:rsid w:val="00C80E14"/>
    <w:rsid w:val="00C8317E"/>
    <w:rsid w:val="00C83B00"/>
    <w:rsid w:val="00CA3B5E"/>
    <w:rsid w:val="00CA6BFF"/>
    <w:rsid w:val="00CB03AE"/>
    <w:rsid w:val="00CB31AD"/>
    <w:rsid w:val="00CD47A7"/>
    <w:rsid w:val="00CF1080"/>
    <w:rsid w:val="00CF7017"/>
    <w:rsid w:val="00D10291"/>
    <w:rsid w:val="00D15471"/>
    <w:rsid w:val="00D435D9"/>
    <w:rsid w:val="00D44ED7"/>
    <w:rsid w:val="00D47003"/>
    <w:rsid w:val="00D546C7"/>
    <w:rsid w:val="00D63CA5"/>
    <w:rsid w:val="00D77646"/>
    <w:rsid w:val="00D77FEF"/>
    <w:rsid w:val="00DB3662"/>
    <w:rsid w:val="00DC2BF0"/>
    <w:rsid w:val="00DC4DD8"/>
    <w:rsid w:val="00DE031B"/>
    <w:rsid w:val="00DE1187"/>
    <w:rsid w:val="00E032CE"/>
    <w:rsid w:val="00E11BB3"/>
    <w:rsid w:val="00E572E9"/>
    <w:rsid w:val="00E57D18"/>
    <w:rsid w:val="00E62DA1"/>
    <w:rsid w:val="00E6328B"/>
    <w:rsid w:val="00E658CA"/>
    <w:rsid w:val="00E77624"/>
    <w:rsid w:val="00E83A59"/>
    <w:rsid w:val="00E8652C"/>
    <w:rsid w:val="00E92B55"/>
    <w:rsid w:val="00EA0B76"/>
    <w:rsid w:val="00EA23A6"/>
    <w:rsid w:val="00EA6672"/>
    <w:rsid w:val="00EB1E54"/>
    <w:rsid w:val="00EB3F8F"/>
    <w:rsid w:val="00ED5171"/>
    <w:rsid w:val="00EE0232"/>
    <w:rsid w:val="00EE09D1"/>
    <w:rsid w:val="00EF22A7"/>
    <w:rsid w:val="00F02DA7"/>
    <w:rsid w:val="00F063A3"/>
    <w:rsid w:val="00F24AED"/>
    <w:rsid w:val="00F24BDA"/>
    <w:rsid w:val="00F3477E"/>
    <w:rsid w:val="00F369C0"/>
    <w:rsid w:val="00F42551"/>
    <w:rsid w:val="00F458E9"/>
    <w:rsid w:val="00F5030D"/>
    <w:rsid w:val="00F52AF3"/>
    <w:rsid w:val="00F72664"/>
    <w:rsid w:val="00F74A5F"/>
    <w:rsid w:val="00F83541"/>
    <w:rsid w:val="00F957D3"/>
    <w:rsid w:val="00F97A1B"/>
    <w:rsid w:val="00FA7368"/>
    <w:rsid w:val="00FB116B"/>
    <w:rsid w:val="00FC22A2"/>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03B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paragraph" w:customStyle="1" w:styleId="Style2">
    <w:name w:val="Style2"/>
    <w:basedOn w:val="a"/>
    <w:rsid w:val="001A25CB"/>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19">
    <w:name w:val="Неразрешенное упоминание1"/>
    <w:basedOn w:val="a0"/>
    <w:uiPriority w:val="99"/>
    <w:semiHidden/>
    <w:unhideWhenUsed/>
    <w:rsid w:val="00EE0232"/>
    <w:rPr>
      <w:color w:val="605E5C"/>
      <w:shd w:val="clear" w:color="auto" w:fill="E1DFDD"/>
    </w:rPr>
  </w:style>
  <w:style w:type="table" w:customStyle="1" w:styleId="34">
    <w:name w:val="Сетка таблицы3"/>
    <w:basedOn w:val="a1"/>
    <w:next w:val="aa"/>
    <w:uiPriority w:val="39"/>
    <w:rsid w:val="009B0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39"/>
    <w:rsid w:val="005003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456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780211">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83814996">
      <w:bodyDiv w:val="1"/>
      <w:marLeft w:val="0"/>
      <w:marRight w:val="0"/>
      <w:marTop w:val="0"/>
      <w:marBottom w:val="0"/>
      <w:divBdr>
        <w:top w:val="none" w:sz="0" w:space="0" w:color="auto"/>
        <w:left w:val="none" w:sz="0" w:space="0" w:color="auto"/>
        <w:bottom w:val="none" w:sz="0" w:space="0" w:color="auto"/>
        <w:right w:val="none" w:sz="0" w:space="0" w:color="auto"/>
      </w:divBdr>
    </w:div>
    <w:div w:id="825240067">
      <w:bodyDiv w:val="1"/>
      <w:marLeft w:val="0"/>
      <w:marRight w:val="0"/>
      <w:marTop w:val="0"/>
      <w:marBottom w:val="0"/>
      <w:divBdr>
        <w:top w:val="none" w:sz="0" w:space="0" w:color="auto"/>
        <w:left w:val="none" w:sz="0" w:space="0" w:color="auto"/>
        <w:bottom w:val="none" w:sz="0" w:space="0" w:color="auto"/>
        <w:right w:val="none" w:sz="0" w:space="0" w:color="auto"/>
      </w:divBdr>
    </w:div>
    <w:div w:id="1164394861">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41938756">
      <w:bodyDiv w:val="1"/>
      <w:marLeft w:val="0"/>
      <w:marRight w:val="0"/>
      <w:marTop w:val="0"/>
      <w:marBottom w:val="0"/>
      <w:divBdr>
        <w:top w:val="none" w:sz="0" w:space="0" w:color="auto"/>
        <w:left w:val="none" w:sz="0" w:space="0" w:color="auto"/>
        <w:bottom w:val="none" w:sz="0" w:space="0" w:color="auto"/>
        <w:right w:val="none" w:sz="0" w:space="0" w:color="auto"/>
      </w:divBdr>
    </w:div>
    <w:div w:id="2035379934">
      <w:bodyDiv w:val="1"/>
      <w:marLeft w:val="0"/>
      <w:marRight w:val="0"/>
      <w:marTop w:val="0"/>
      <w:marBottom w:val="0"/>
      <w:divBdr>
        <w:top w:val="none" w:sz="0" w:space="0" w:color="auto"/>
        <w:left w:val="none" w:sz="0" w:space="0" w:color="auto"/>
        <w:bottom w:val="none" w:sz="0" w:space="0" w:color="auto"/>
        <w:right w:val="none" w:sz="0" w:space="0" w:color="auto"/>
      </w:divBdr>
    </w:div>
    <w:div w:id="206964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lib.alpinadigital.ru/" TargetMode="Externa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467DE-6E04-467D-B7D2-BB7BF8AA2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27</Pages>
  <Words>7419</Words>
  <Characters>42293</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Булычева Светлана Николаевна</cp:lastModifiedBy>
  <cp:revision>12</cp:revision>
  <cp:lastPrinted>2023-05-15T12:52:00Z</cp:lastPrinted>
  <dcterms:created xsi:type="dcterms:W3CDTF">2023-04-23T16:36:00Z</dcterms:created>
  <dcterms:modified xsi:type="dcterms:W3CDTF">2024-04-27T08:08:00Z</dcterms:modified>
</cp:coreProperties>
</file>